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72B97" w:rsidRDefault="00DB6C6B">
      <w:pPr>
        <w:spacing w:line="560" w:lineRule="exact"/>
        <w:jc w:val="center"/>
        <w:rPr>
          <w:rFonts w:ascii="方正小标宋简体" w:eastAsia="方正小标宋简体"/>
          <w:sz w:val="36"/>
          <w:szCs w:val="36"/>
        </w:rPr>
      </w:pPr>
      <w:r>
        <w:rPr>
          <w:rFonts w:ascii="方正小标宋简体" w:eastAsia="方正小标宋简体" w:hint="eastAsia"/>
          <w:sz w:val="36"/>
          <w:szCs w:val="36"/>
        </w:rPr>
        <w:t>北京市归国华侨联合会</w:t>
      </w:r>
    </w:p>
    <w:p w:rsidR="00772B97" w:rsidRDefault="00DB6C6B">
      <w:pPr>
        <w:spacing w:line="560" w:lineRule="exact"/>
        <w:jc w:val="center"/>
        <w:rPr>
          <w:rFonts w:ascii="方正小标宋简体" w:eastAsia="方正小标宋简体"/>
          <w:sz w:val="36"/>
          <w:szCs w:val="36"/>
        </w:rPr>
      </w:pPr>
      <w:r>
        <w:rPr>
          <w:rFonts w:ascii="方正小标宋简体" w:eastAsia="方正小标宋简体" w:hint="eastAsia"/>
          <w:sz w:val="36"/>
          <w:szCs w:val="36"/>
        </w:rPr>
        <w:t>部门整体绩效评价报告</w:t>
      </w:r>
    </w:p>
    <w:p w:rsidR="00772B97" w:rsidRDefault="00772B97">
      <w:pPr>
        <w:jc w:val="center"/>
        <w:rPr>
          <w:rFonts w:ascii="仿宋_GB2312"/>
          <w:szCs w:val="30"/>
        </w:rPr>
      </w:pPr>
    </w:p>
    <w:p w:rsidR="00772B97" w:rsidRDefault="00772B97">
      <w:pPr>
        <w:jc w:val="center"/>
        <w:rPr>
          <w:rFonts w:ascii="仿宋_GB2312"/>
          <w:szCs w:val="30"/>
        </w:rPr>
      </w:pPr>
    </w:p>
    <w:p w:rsidR="00772B97" w:rsidRDefault="00DB6C6B">
      <w:pPr>
        <w:spacing w:line="600" w:lineRule="exact"/>
        <w:ind w:firstLineChars="200" w:firstLine="640"/>
        <w:rPr>
          <w:rFonts w:ascii="黑体" w:eastAsia="黑体" w:hAnsi="黑体" w:cs="宋体"/>
          <w:color w:val="000000"/>
          <w:kern w:val="0"/>
          <w:sz w:val="32"/>
          <w:szCs w:val="32"/>
        </w:rPr>
      </w:pPr>
      <w:r>
        <w:rPr>
          <w:rFonts w:ascii="黑体" w:eastAsia="黑体" w:hAnsi="黑体" w:cs="宋体" w:hint="eastAsia"/>
          <w:color w:val="000000"/>
          <w:kern w:val="0"/>
          <w:sz w:val="32"/>
          <w:szCs w:val="32"/>
        </w:rPr>
        <w:t>一、部门概况</w:t>
      </w:r>
    </w:p>
    <w:p w:rsidR="00772B97" w:rsidRDefault="00DB6C6B">
      <w:pPr>
        <w:spacing w:line="560" w:lineRule="exact"/>
        <w:ind w:firstLineChars="200" w:firstLine="643"/>
        <w:rPr>
          <w:rFonts w:ascii="仿宋" w:eastAsia="仿宋" w:hAnsi="仿宋" w:cs="仿宋"/>
          <w:b/>
          <w:bCs/>
          <w:color w:val="000000"/>
          <w:sz w:val="32"/>
          <w:szCs w:val="32"/>
          <w:lang w:val="zh-CN"/>
        </w:rPr>
      </w:pPr>
      <w:r>
        <w:rPr>
          <w:rFonts w:ascii="仿宋" w:eastAsia="仿宋" w:hAnsi="仿宋" w:cs="仿宋" w:hint="eastAsia"/>
          <w:b/>
          <w:bCs/>
          <w:color w:val="000000"/>
          <w:sz w:val="32"/>
          <w:szCs w:val="32"/>
          <w:lang w:val="zh-CN"/>
        </w:rPr>
        <w:t>（一）机构设置及职责工作任务情况</w:t>
      </w:r>
    </w:p>
    <w:p w:rsidR="00772B97" w:rsidRDefault="00DB6C6B">
      <w:pPr>
        <w:spacing w:line="560" w:lineRule="exact"/>
        <w:ind w:firstLineChars="200" w:firstLine="643"/>
        <w:rPr>
          <w:rFonts w:ascii="仿宋" w:eastAsia="仿宋" w:hAnsi="仿宋" w:cs="仿宋"/>
          <w:b/>
          <w:bCs/>
          <w:sz w:val="32"/>
          <w:szCs w:val="32"/>
        </w:rPr>
      </w:pPr>
      <w:r>
        <w:rPr>
          <w:rFonts w:ascii="仿宋" w:eastAsia="仿宋" w:hAnsi="仿宋" w:cs="仿宋"/>
          <w:b/>
          <w:bCs/>
          <w:color w:val="000000"/>
          <w:sz w:val="32"/>
          <w:szCs w:val="32"/>
        </w:rPr>
        <w:t>1.</w:t>
      </w:r>
      <w:r>
        <w:rPr>
          <w:rFonts w:ascii="仿宋" w:eastAsia="仿宋" w:hAnsi="仿宋" w:cs="仿宋" w:hint="eastAsia"/>
          <w:b/>
          <w:bCs/>
          <w:sz w:val="32"/>
          <w:szCs w:val="32"/>
        </w:rPr>
        <w:t>部门职能</w:t>
      </w:r>
    </w:p>
    <w:p w:rsidR="00772B97" w:rsidRDefault="00DB6C6B">
      <w:pPr>
        <w:spacing w:line="600" w:lineRule="exact"/>
        <w:ind w:firstLineChars="200" w:firstLine="640"/>
        <w:rPr>
          <w:rFonts w:ascii="仿宋_GB2312" w:eastAsia="仿宋_GB2312" w:hAnsi="宋体" w:cs="宋体"/>
          <w:color w:val="000000"/>
          <w:kern w:val="0"/>
          <w:sz w:val="32"/>
          <w:szCs w:val="32"/>
          <w:lang w:val="zh-CN"/>
        </w:rPr>
      </w:pPr>
      <w:r>
        <w:rPr>
          <w:rFonts w:ascii="仿宋_GB2312" w:eastAsia="仿宋_GB2312" w:hAnsi="宋体" w:cs="宋体" w:hint="eastAsia"/>
          <w:color w:val="000000"/>
          <w:kern w:val="0"/>
          <w:sz w:val="32"/>
          <w:szCs w:val="32"/>
          <w:lang w:val="zh-CN"/>
        </w:rPr>
        <w:t>北京市归国华侨联合会（简称北京市侨联）是中国共产党领导下的人民团体，是党和政府联系广大归侨侨眷和海外侨胞的桥梁和纽带，是团结服务归侨侨眷和海外侨胞的群众组织。侨联具有群众性、民间性、涉外性、统战性特征，侨联工作是党和国家事业的重要组成部分，履行服务经济发展、依法维护侨益、拓展海外联谊、积极参政议政、弘扬中华文化、参与社会建设6项职能，在推动国家和首都现代化建设、推进祖国和平统一大业、传播中华优秀文化、增进中国人民同各国人民相互了解和友谊等方面发挥着独特作用。</w:t>
      </w:r>
    </w:p>
    <w:p w:rsidR="00772B97" w:rsidRDefault="00DB6C6B">
      <w:pPr>
        <w:spacing w:line="560" w:lineRule="exact"/>
        <w:ind w:firstLineChars="200" w:firstLine="643"/>
        <w:rPr>
          <w:rFonts w:ascii="仿宋" w:eastAsia="仿宋" w:hAnsi="仿宋" w:cs="仿宋"/>
          <w:b/>
          <w:bCs/>
          <w:color w:val="000000"/>
          <w:sz w:val="32"/>
          <w:szCs w:val="32"/>
          <w:lang w:val="zh-CN"/>
        </w:rPr>
      </w:pPr>
      <w:r>
        <w:rPr>
          <w:rFonts w:ascii="仿宋" w:eastAsia="仿宋" w:hAnsi="仿宋" w:cs="仿宋" w:hint="eastAsia"/>
          <w:b/>
          <w:bCs/>
          <w:color w:val="000000"/>
          <w:sz w:val="32"/>
          <w:szCs w:val="32"/>
          <w:lang w:val="zh-CN"/>
        </w:rPr>
        <w:t>2.机构设置及人员构成情况</w:t>
      </w:r>
    </w:p>
    <w:p w:rsidR="00772B97" w:rsidRDefault="00DB6C6B">
      <w:pPr>
        <w:spacing w:line="560" w:lineRule="exact"/>
        <w:ind w:firstLineChars="200" w:firstLine="640"/>
        <w:rPr>
          <w:rFonts w:ascii="仿宋_GB2312" w:eastAsia="仿宋_GB2312" w:cs="Droid Sans"/>
          <w:color w:val="000000"/>
          <w:sz w:val="32"/>
          <w:szCs w:val="32"/>
          <w:lang w:val="zh-CN"/>
        </w:rPr>
      </w:pPr>
      <w:r>
        <w:rPr>
          <w:rFonts w:ascii="仿宋_GB2312" w:eastAsia="仿宋_GB2312" w:cs="Droid Sans" w:hint="eastAsia"/>
          <w:color w:val="000000"/>
          <w:sz w:val="32"/>
          <w:szCs w:val="32"/>
          <w:lang w:val="zh-CN"/>
        </w:rPr>
        <w:t>根据中共北京市委办公厅《关于北京市归国华侨联合会机关主要职责、内设机构和人员编制方案的通知》（京办发〔2002〕13号）和《北京市侨联改革方案》，北京市侨联内设办公室、组织和人才工作部（党建工作部）、海外联谊部、文化交流部和社会工作部。下属单位北京市华侨服务中心，是全额拨款正处级公益一类事业单位。</w:t>
      </w:r>
    </w:p>
    <w:p w:rsidR="00772B97" w:rsidRDefault="00DB6C6B">
      <w:pPr>
        <w:spacing w:line="560" w:lineRule="exact"/>
        <w:ind w:firstLineChars="200" w:firstLine="640"/>
        <w:rPr>
          <w:rFonts w:ascii="仿宋_GB2312" w:eastAsia="仿宋_GB2312" w:cs="Droid Sans"/>
          <w:color w:val="000000"/>
          <w:sz w:val="32"/>
          <w:szCs w:val="32"/>
          <w:lang w:val="zh-CN"/>
        </w:rPr>
      </w:pPr>
      <w:r>
        <w:rPr>
          <w:rFonts w:ascii="仿宋_GB2312" w:eastAsia="仿宋_GB2312" w:cs="Droid Sans"/>
          <w:color w:val="000000"/>
          <w:sz w:val="32"/>
          <w:szCs w:val="32"/>
        </w:rPr>
        <w:t>202</w:t>
      </w:r>
      <w:r>
        <w:rPr>
          <w:rFonts w:ascii="仿宋_GB2312" w:eastAsia="仿宋_GB2312" w:cs="Droid Sans" w:hint="eastAsia"/>
          <w:color w:val="000000"/>
          <w:sz w:val="32"/>
          <w:szCs w:val="32"/>
        </w:rPr>
        <w:t>5年，</w:t>
      </w:r>
      <w:r>
        <w:rPr>
          <w:rFonts w:ascii="仿宋_GB2312" w:eastAsia="仿宋_GB2312" w:cs="Droid Sans" w:hint="eastAsia"/>
          <w:color w:val="000000"/>
          <w:sz w:val="32"/>
          <w:szCs w:val="32"/>
          <w:lang w:val="zh-CN"/>
        </w:rPr>
        <w:t>北京市侨联部门行政编制3</w:t>
      </w:r>
      <w:r>
        <w:rPr>
          <w:rFonts w:ascii="仿宋_GB2312" w:eastAsia="仿宋_GB2312" w:cs="Droid Sans" w:hint="eastAsia"/>
          <w:color w:val="000000"/>
          <w:sz w:val="32"/>
          <w:szCs w:val="32"/>
        </w:rPr>
        <w:t>3</w:t>
      </w:r>
      <w:r>
        <w:rPr>
          <w:rFonts w:ascii="仿宋_GB2312" w:eastAsia="仿宋_GB2312" w:cs="Droid Sans" w:hint="eastAsia"/>
          <w:color w:val="000000"/>
          <w:sz w:val="32"/>
          <w:szCs w:val="32"/>
          <w:lang w:val="zh-CN"/>
        </w:rPr>
        <w:t>人，实有人数3</w:t>
      </w:r>
      <w:r w:rsidR="002447C2">
        <w:rPr>
          <w:rFonts w:ascii="仿宋_GB2312" w:eastAsia="仿宋_GB2312" w:cs="Droid Sans" w:hint="eastAsia"/>
          <w:color w:val="000000"/>
          <w:sz w:val="32"/>
          <w:szCs w:val="32"/>
        </w:rPr>
        <w:t>4</w:t>
      </w:r>
      <w:r>
        <w:rPr>
          <w:rFonts w:ascii="仿宋_GB2312" w:eastAsia="仿宋_GB2312" w:cs="Droid Sans" w:hint="eastAsia"/>
          <w:color w:val="000000"/>
          <w:sz w:val="32"/>
          <w:szCs w:val="32"/>
          <w:lang w:val="zh-CN"/>
        </w:rPr>
        <w:lastRenderedPageBreak/>
        <w:t>人；事业编制9人，实有人数</w:t>
      </w:r>
      <w:r>
        <w:rPr>
          <w:rFonts w:ascii="仿宋_GB2312" w:eastAsia="仿宋_GB2312" w:cs="Droid Sans" w:hint="eastAsia"/>
          <w:color w:val="000000"/>
          <w:sz w:val="32"/>
          <w:szCs w:val="32"/>
        </w:rPr>
        <w:t>8</w:t>
      </w:r>
      <w:r>
        <w:rPr>
          <w:rFonts w:ascii="仿宋_GB2312" w:eastAsia="仿宋_GB2312" w:cs="Droid Sans" w:hint="eastAsia"/>
          <w:color w:val="000000"/>
          <w:sz w:val="32"/>
          <w:szCs w:val="32"/>
          <w:lang w:val="zh-CN"/>
        </w:rPr>
        <w:t>人。</w:t>
      </w:r>
    </w:p>
    <w:p w:rsidR="00772B97" w:rsidRDefault="00DB6C6B">
      <w:pPr>
        <w:numPr>
          <w:ilvl w:val="0"/>
          <w:numId w:val="1"/>
        </w:numPr>
        <w:spacing w:line="560" w:lineRule="exact"/>
        <w:ind w:firstLineChars="200" w:firstLine="643"/>
        <w:rPr>
          <w:rFonts w:ascii="仿宋" w:eastAsia="仿宋" w:hAnsi="仿宋" w:cs="仿宋"/>
          <w:b/>
          <w:bCs/>
          <w:color w:val="000000"/>
          <w:sz w:val="32"/>
          <w:szCs w:val="32"/>
          <w:lang w:val="zh-CN"/>
        </w:rPr>
      </w:pPr>
      <w:r>
        <w:rPr>
          <w:rFonts w:ascii="仿宋" w:eastAsia="仿宋" w:hAnsi="仿宋" w:cs="仿宋" w:hint="eastAsia"/>
          <w:b/>
          <w:bCs/>
          <w:color w:val="000000"/>
          <w:sz w:val="32"/>
          <w:szCs w:val="32"/>
          <w:lang w:val="zh-CN"/>
        </w:rPr>
        <w:t>部门整体绩效目标设立情况</w:t>
      </w:r>
    </w:p>
    <w:p w:rsidR="00772B97" w:rsidRDefault="00DB6C6B">
      <w:pPr>
        <w:spacing w:line="600" w:lineRule="exact"/>
        <w:ind w:firstLineChars="200" w:firstLine="640"/>
        <w:rPr>
          <w:rFonts w:ascii="仿宋_GB2312" w:eastAsia="仿宋_GB2312" w:hAnsi="宋体" w:cs="宋体"/>
          <w:color w:val="000000"/>
          <w:kern w:val="0"/>
          <w:sz w:val="32"/>
          <w:szCs w:val="32"/>
        </w:rPr>
      </w:pPr>
      <w:r>
        <w:rPr>
          <w:rFonts w:ascii="仿宋_GB2312" w:eastAsia="仿宋_GB2312" w:hAnsi="宋体" w:cs="宋体" w:hint="eastAsia"/>
          <w:color w:val="000000"/>
          <w:kern w:val="0"/>
          <w:sz w:val="32"/>
          <w:szCs w:val="32"/>
        </w:rPr>
        <w:t>2025年</w:t>
      </w:r>
      <w:r>
        <w:rPr>
          <w:rFonts w:ascii="仿宋_GB2312" w:eastAsia="仿宋_GB2312" w:cs="Droid Sans" w:hint="eastAsia"/>
          <w:sz w:val="32"/>
          <w:szCs w:val="32"/>
          <w:lang w:val="zh-CN"/>
        </w:rPr>
        <w:t>北京市侨联</w:t>
      </w:r>
      <w:r>
        <w:rPr>
          <w:rFonts w:ascii="仿宋_GB2312" w:eastAsia="仿宋_GB2312" w:hAnsi="宋体" w:cs="宋体" w:hint="eastAsia"/>
          <w:color w:val="000000"/>
          <w:kern w:val="0"/>
          <w:sz w:val="32"/>
          <w:szCs w:val="32"/>
        </w:rPr>
        <w:t>部门</w:t>
      </w:r>
      <w:r>
        <w:rPr>
          <w:rFonts w:ascii="仿宋_GB2312" w:eastAsia="仿宋_GB2312" w:hAnsi="宋体" w:cs="宋体"/>
          <w:color w:val="000000"/>
          <w:kern w:val="0"/>
          <w:sz w:val="32"/>
          <w:szCs w:val="32"/>
        </w:rPr>
        <w:t>整体</w:t>
      </w:r>
      <w:r>
        <w:rPr>
          <w:rFonts w:ascii="仿宋_GB2312" w:eastAsia="仿宋_GB2312" w:hAnsi="宋体" w:cs="宋体" w:hint="eastAsia"/>
          <w:color w:val="000000"/>
          <w:kern w:val="0"/>
          <w:sz w:val="32"/>
          <w:szCs w:val="32"/>
        </w:rPr>
        <w:t>绩效</w:t>
      </w:r>
      <w:r>
        <w:rPr>
          <w:rFonts w:ascii="仿宋_GB2312" w:eastAsia="仿宋_GB2312" w:hAnsi="宋体" w:cs="宋体"/>
          <w:color w:val="000000"/>
          <w:kern w:val="0"/>
          <w:sz w:val="32"/>
          <w:szCs w:val="32"/>
        </w:rPr>
        <w:t>目标：</w:t>
      </w:r>
    </w:p>
    <w:p w:rsidR="00772B97" w:rsidRDefault="00DB6C6B">
      <w:pPr>
        <w:spacing w:line="560" w:lineRule="exact"/>
        <w:ind w:firstLineChars="200" w:firstLine="640"/>
        <w:rPr>
          <w:rFonts w:ascii="仿宋_GB2312" w:eastAsia="仿宋_GB2312" w:cs="Droid Sans"/>
          <w:color w:val="000000"/>
          <w:sz w:val="32"/>
          <w:szCs w:val="32"/>
          <w:lang w:val="zh-CN"/>
        </w:rPr>
      </w:pPr>
      <w:r>
        <w:rPr>
          <w:rFonts w:ascii="仿宋_GB2312" w:eastAsia="仿宋_GB2312" w:cs="Droid Sans" w:hint="eastAsia"/>
          <w:color w:val="000000"/>
          <w:sz w:val="32"/>
          <w:szCs w:val="32"/>
          <w:lang w:val="zh-CN"/>
        </w:rPr>
        <w:t>坚持以习近平新时代中国特色社会主义思想为指导，全面贯彻党的二十大和二十届三中、四中全会精神，深入学习贯彻习近平总书记关于侨务工作和群团工作的重要论述及对北京重要讲话精神，认真贯彻落实市第十三次党代会和历次全会精神、中国侨联十一代会精神、北京市第十六次侨代会精神，聚焦保持和增强政治性、先进性、群众性，坚持稳中求进工作总基调，坚持党的全面领导，树立“大侨务”工作格局，认真履行侨联职能，着力在思想政治引领、服务新时代首都发展、拓展海外联谊、联系服务侨胞、深化侨联改革、加强自身建设上下功夫见成效，团结凝聚广大归侨侨眷和海外侨胞，为奋力谱写中国式现代化的北京篇章贡献侨界力量。</w:t>
      </w:r>
    </w:p>
    <w:p w:rsidR="00772B97" w:rsidRDefault="00DB6C6B">
      <w:pPr>
        <w:spacing w:line="560" w:lineRule="exact"/>
        <w:ind w:firstLineChars="200" w:firstLine="643"/>
        <w:rPr>
          <w:rFonts w:ascii="仿宋_GB2312" w:eastAsia="仿宋_GB2312" w:cs="Droid Sans"/>
          <w:b/>
          <w:bCs/>
          <w:color w:val="000000"/>
          <w:sz w:val="32"/>
          <w:szCs w:val="32"/>
          <w:lang w:val="zh-CN"/>
        </w:rPr>
      </w:pPr>
      <w:r>
        <w:rPr>
          <w:rFonts w:ascii="仿宋_GB2312" w:eastAsia="仿宋_GB2312" w:cs="Droid Sans" w:hint="eastAsia"/>
          <w:b/>
          <w:bCs/>
          <w:color w:val="000000"/>
          <w:sz w:val="32"/>
          <w:szCs w:val="32"/>
          <w:lang w:val="zh-CN"/>
        </w:rPr>
        <w:t>1.设立依据</w:t>
      </w:r>
    </w:p>
    <w:p w:rsidR="00772B97" w:rsidRDefault="00DB6C6B">
      <w:pPr>
        <w:spacing w:line="560" w:lineRule="exact"/>
        <w:ind w:firstLineChars="200" w:firstLine="640"/>
        <w:rPr>
          <w:rFonts w:ascii="仿宋_GB2312" w:eastAsia="仿宋_GB2312" w:cs="Droid Sans"/>
          <w:color w:val="000000"/>
          <w:sz w:val="32"/>
          <w:szCs w:val="32"/>
          <w:lang w:val="zh-CN"/>
        </w:rPr>
      </w:pPr>
      <w:r>
        <w:rPr>
          <w:rFonts w:ascii="仿宋_GB2312" w:eastAsia="仿宋_GB2312" w:cs="Droid Sans" w:hint="eastAsia"/>
          <w:color w:val="000000"/>
          <w:sz w:val="32"/>
          <w:szCs w:val="32"/>
        </w:rPr>
        <w:t>北京市侨联</w:t>
      </w:r>
      <w:r>
        <w:rPr>
          <w:rFonts w:ascii="仿宋_GB2312" w:eastAsia="仿宋_GB2312" w:cs="Droid Sans"/>
          <w:color w:val="000000"/>
          <w:sz w:val="32"/>
          <w:szCs w:val="32"/>
          <w:lang w:val="zh-CN"/>
        </w:rPr>
        <w:t>202</w:t>
      </w:r>
      <w:r>
        <w:rPr>
          <w:rFonts w:ascii="仿宋_GB2312" w:eastAsia="仿宋_GB2312" w:cs="Droid Sans" w:hint="eastAsia"/>
          <w:color w:val="000000"/>
          <w:sz w:val="32"/>
          <w:szCs w:val="32"/>
        </w:rPr>
        <w:t>5</w:t>
      </w:r>
      <w:r>
        <w:rPr>
          <w:rFonts w:ascii="仿宋_GB2312" w:eastAsia="仿宋_GB2312" w:cs="Droid Sans" w:hint="eastAsia"/>
          <w:color w:val="000000"/>
          <w:sz w:val="32"/>
          <w:szCs w:val="32"/>
          <w:lang w:val="zh-CN"/>
        </w:rPr>
        <w:t>年度部门整体绩效目标是围绕</w:t>
      </w:r>
      <w:r>
        <w:rPr>
          <w:rFonts w:ascii="仿宋_GB2312" w:eastAsia="仿宋_GB2312" w:cs="Droid Sans" w:hint="eastAsia"/>
          <w:color w:val="000000"/>
          <w:sz w:val="32"/>
          <w:szCs w:val="32"/>
        </w:rPr>
        <w:t>侨联</w:t>
      </w:r>
      <w:r>
        <w:rPr>
          <w:rFonts w:ascii="仿宋_GB2312" w:eastAsia="仿宋_GB2312" w:cs="Droid Sans" w:hint="eastAsia"/>
          <w:color w:val="000000"/>
          <w:sz w:val="32"/>
          <w:szCs w:val="32"/>
          <w:lang w:val="zh-CN"/>
        </w:rPr>
        <w:t>职能</w:t>
      </w:r>
      <w:r>
        <w:rPr>
          <w:rFonts w:ascii="仿宋_GB2312" w:eastAsia="仿宋_GB2312" w:cs="Droid Sans" w:hint="eastAsia"/>
          <w:color w:val="000000"/>
          <w:sz w:val="32"/>
          <w:szCs w:val="32"/>
        </w:rPr>
        <w:t>及</w:t>
      </w:r>
      <w:r>
        <w:rPr>
          <w:rFonts w:ascii="仿宋_GB2312" w:eastAsia="仿宋_GB2312" w:cs="Droid Sans"/>
          <w:color w:val="000000"/>
          <w:sz w:val="32"/>
          <w:szCs w:val="32"/>
          <w:lang w:val="zh-CN"/>
        </w:rPr>
        <w:t>202</w:t>
      </w:r>
      <w:r>
        <w:rPr>
          <w:rFonts w:ascii="仿宋_GB2312" w:eastAsia="仿宋_GB2312" w:cs="Droid Sans" w:hint="eastAsia"/>
          <w:color w:val="000000"/>
          <w:sz w:val="32"/>
          <w:szCs w:val="32"/>
        </w:rPr>
        <w:t>5</w:t>
      </w:r>
      <w:r>
        <w:rPr>
          <w:rFonts w:ascii="仿宋_GB2312" w:eastAsia="仿宋_GB2312" w:cs="Droid Sans" w:hint="eastAsia"/>
          <w:color w:val="000000"/>
          <w:sz w:val="32"/>
          <w:szCs w:val="32"/>
          <w:lang w:val="zh-CN"/>
        </w:rPr>
        <w:t>年度工作计划设立的。</w:t>
      </w:r>
    </w:p>
    <w:p w:rsidR="00772B97" w:rsidRDefault="00DB6C6B">
      <w:pPr>
        <w:spacing w:line="600" w:lineRule="exact"/>
        <w:ind w:firstLineChars="200" w:firstLine="643"/>
        <w:rPr>
          <w:rFonts w:ascii="仿宋_GB2312" w:eastAsia="仿宋_GB2312"/>
          <w:b/>
          <w:bCs/>
          <w:sz w:val="32"/>
          <w:szCs w:val="32"/>
        </w:rPr>
      </w:pPr>
      <w:r>
        <w:rPr>
          <w:rFonts w:ascii="仿宋_GB2312" w:eastAsia="仿宋_GB2312" w:hint="eastAsia"/>
          <w:b/>
          <w:bCs/>
          <w:sz w:val="32"/>
          <w:szCs w:val="32"/>
        </w:rPr>
        <w:t>2.与职责任务匹配情况</w:t>
      </w:r>
    </w:p>
    <w:p w:rsidR="00772B97" w:rsidRDefault="00DB6C6B">
      <w:pPr>
        <w:spacing w:line="560" w:lineRule="exact"/>
        <w:ind w:firstLineChars="200" w:firstLine="640"/>
        <w:rPr>
          <w:rFonts w:ascii="仿宋_GB2312" w:eastAsia="仿宋_GB2312"/>
          <w:sz w:val="32"/>
          <w:szCs w:val="32"/>
        </w:rPr>
      </w:pPr>
      <w:r>
        <w:rPr>
          <w:rFonts w:ascii="仿宋_GB2312" w:eastAsia="仿宋_GB2312" w:hint="eastAsia"/>
          <w:sz w:val="32"/>
          <w:szCs w:val="32"/>
        </w:rPr>
        <w:t>北京市侨联 2025年度部门整体绩效目标设置与单位职能职责、年度工作任务相符，</w:t>
      </w:r>
      <w:r>
        <w:rPr>
          <w:rFonts w:ascii="仿宋_GB2312" w:eastAsia="仿宋_GB2312"/>
          <w:sz w:val="32"/>
          <w:szCs w:val="32"/>
        </w:rPr>
        <w:t>分别对</w:t>
      </w:r>
      <w:r>
        <w:rPr>
          <w:rFonts w:ascii="仿宋_GB2312" w:eastAsia="仿宋_GB2312" w:hint="eastAsia"/>
          <w:sz w:val="32"/>
          <w:szCs w:val="32"/>
        </w:rPr>
        <w:t>应</w:t>
      </w:r>
      <w:r>
        <w:rPr>
          <w:rFonts w:ascii="仿宋_GB2312" w:eastAsia="仿宋_GB2312"/>
          <w:sz w:val="32"/>
          <w:szCs w:val="32"/>
        </w:rPr>
        <w:t>相应的业务处室职能</w:t>
      </w:r>
      <w:r>
        <w:rPr>
          <w:rFonts w:ascii="仿宋_GB2312" w:eastAsia="仿宋_GB2312" w:hint="eastAsia"/>
          <w:sz w:val="32"/>
          <w:szCs w:val="32"/>
        </w:rPr>
        <w:t>任务</w:t>
      </w:r>
      <w:r>
        <w:rPr>
          <w:rFonts w:ascii="仿宋_GB2312" w:eastAsia="仿宋_GB2312"/>
          <w:sz w:val="32"/>
          <w:szCs w:val="32"/>
        </w:rPr>
        <w:t>要求</w:t>
      </w:r>
      <w:r>
        <w:rPr>
          <w:rFonts w:ascii="仿宋_GB2312" w:eastAsia="仿宋_GB2312" w:hint="eastAsia"/>
          <w:sz w:val="32"/>
          <w:szCs w:val="32"/>
        </w:rPr>
        <w:t>，符合相关法律法规的要求及部门整体支出的客观实际。部门职责及年度工作任务匹配情况如下：</w:t>
      </w:r>
    </w:p>
    <w:p w:rsidR="00772B97" w:rsidRDefault="00772B97">
      <w:pPr>
        <w:pStyle w:val="1"/>
      </w:pPr>
    </w:p>
    <w:tbl>
      <w:tblPr>
        <w:tblW w:w="4967"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608"/>
        <w:gridCol w:w="1488"/>
        <w:gridCol w:w="6376"/>
      </w:tblGrid>
      <w:tr w:rsidR="000D72CD" w:rsidTr="000D72CD">
        <w:trPr>
          <w:cantSplit/>
          <w:trHeight w:val="310"/>
          <w:tblHeader/>
        </w:trPr>
        <w:tc>
          <w:tcPr>
            <w:tcW w:w="359" w:type="pct"/>
            <w:tcBorders>
              <w:tl2br w:val="nil"/>
              <w:tr2bl w:val="nil"/>
            </w:tcBorders>
            <w:shd w:val="clear" w:color="000000" w:fill="FFFFFF"/>
            <w:vAlign w:val="center"/>
          </w:tcPr>
          <w:p w:rsidR="000D72CD" w:rsidRDefault="000D72CD">
            <w:pPr>
              <w:widowControl/>
              <w:jc w:val="center"/>
              <w:rPr>
                <w:rFonts w:ascii="宋体" w:hAnsi="宋体" w:cs="宋体"/>
                <w:b/>
                <w:bCs/>
                <w:color w:val="000000"/>
                <w:kern w:val="0"/>
                <w:sz w:val="18"/>
                <w:szCs w:val="18"/>
              </w:rPr>
            </w:pPr>
            <w:r>
              <w:rPr>
                <w:rFonts w:ascii="宋体" w:hAnsi="宋体" w:cs="宋体" w:hint="eastAsia"/>
                <w:b/>
                <w:bCs/>
                <w:color w:val="000000"/>
                <w:kern w:val="0"/>
                <w:sz w:val="18"/>
                <w:szCs w:val="18"/>
              </w:rPr>
              <w:lastRenderedPageBreak/>
              <w:t>序号</w:t>
            </w:r>
          </w:p>
        </w:tc>
        <w:tc>
          <w:tcPr>
            <w:tcW w:w="878" w:type="pct"/>
            <w:tcBorders>
              <w:tl2br w:val="nil"/>
              <w:tr2bl w:val="nil"/>
            </w:tcBorders>
            <w:shd w:val="clear" w:color="000000" w:fill="FFFFFF"/>
            <w:vAlign w:val="center"/>
          </w:tcPr>
          <w:p w:rsidR="000D72CD" w:rsidRDefault="000D72CD">
            <w:pPr>
              <w:widowControl/>
              <w:jc w:val="center"/>
              <w:rPr>
                <w:rFonts w:ascii="宋体" w:hAnsi="宋体" w:cs="宋体"/>
                <w:b/>
                <w:bCs/>
                <w:color w:val="000000"/>
                <w:kern w:val="0"/>
                <w:sz w:val="18"/>
                <w:szCs w:val="18"/>
              </w:rPr>
            </w:pPr>
            <w:r>
              <w:rPr>
                <w:rFonts w:ascii="宋体" w:hAnsi="宋体" w:cs="宋体" w:hint="eastAsia"/>
                <w:b/>
                <w:bCs/>
                <w:color w:val="000000"/>
                <w:kern w:val="0"/>
                <w:sz w:val="18"/>
                <w:szCs w:val="18"/>
              </w:rPr>
              <w:t>职责/活动</w:t>
            </w:r>
          </w:p>
        </w:tc>
        <w:tc>
          <w:tcPr>
            <w:tcW w:w="3763" w:type="pct"/>
            <w:tcBorders>
              <w:tl2br w:val="nil"/>
              <w:tr2bl w:val="nil"/>
            </w:tcBorders>
            <w:shd w:val="clear" w:color="000000" w:fill="FFFFFF"/>
            <w:vAlign w:val="center"/>
          </w:tcPr>
          <w:p w:rsidR="000D72CD" w:rsidRDefault="000D72CD">
            <w:pPr>
              <w:widowControl/>
              <w:jc w:val="center"/>
              <w:rPr>
                <w:rFonts w:ascii="宋体" w:hAnsi="宋体" w:cs="宋体"/>
                <w:b/>
                <w:bCs/>
                <w:color w:val="000000"/>
                <w:kern w:val="0"/>
                <w:sz w:val="18"/>
                <w:szCs w:val="18"/>
              </w:rPr>
            </w:pPr>
            <w:r>
              <w:rPr>
                <w:rFonts w:ascii="宋体" w:hAnsi="宋体" w:cs="宋体" w:hint="eastAsia"/>
                <w:b/>
                <w:bCs/>
                <w:color w:val="000000"/>
                <w:kern w:val="0"/>
                <w:sz w:val="18"/>
                <w:szCs w:val="18"/>
              </w:rPr>
              <w:t>任务</w:t>
            </w:r>
          </w:p>
        </w:tc>
      </w:tr>
      <w:tr w:rsidR="000D72CD" w:rsidRPr="000D72CD" w:rsidTr="000D72CD">
        <w:trPr>
          <w:cantSplit/>
          <w:trHeight w:val="719"/>
        </w:trPr>
        <w:tc>
          <w:tcPr>
            <w:tcW w:w="359" w:type="pct"/>
            <w:vMerge w:val="restart"/>
            <w:tcBorders>
              <w:tl2br w:val="nil"/>
              <w:tr2bl w:val="nil"/>
            </w:tcBorders>
            <w:shd w:val="clear" w:color="000000" w:fill="FFFFFF"/>
            <w:noWrap/>
            <w:vAlign w:val="center"/>
          </w:tcPr>
          <w:p w:rsidR="000D72CD" w:rsidRDefault="000D72CD">
            <w:pPr>
              <w:widowControl/>
              <w:jc w:val="center"/>
              <w:rPr>
                <w:rFonts w:ascii="宋体" w:hAnsi="宋体" w:cs="宋体"/>
                <w:kern w:val="0"/>
                <w:sz w:val="18"/>
                <w:szCs w:val="18"/>
              </w:rPr>
            </w:pPr>
            <w:r>
              <w:rPr>
                <w:rFonts w:ascii="宋体" w:hAnsi="宋体" w:cs="宋体" w:hint="eastAsia"/>
                <w:kern w:val="0"/>
                <w:sz w:val="18"/>
                <w:szCs w:val="18"/>
              </w:rPr>
              <w:t>1</w:t>
            </w:r>
          </w:p>
        </w:tc>
        <w:tc>
          <w:tcPr>
            <w:tcW w:w="878" w:type="pct"/>
            <w:vMerge w:val="restart"/>
            <w:tcBorders>
              <w:tl2br w:val="nil"/>
              <w:tr2bl w:val="nil"/>
            </w:tcBorders>
            <w:shd w:val="clear" w:color="000000" w:fill="FFFFFF"/>
            <w:vAlign w:val="center"/>
          </w:tcPr>
          <w:p w:rsidR="000D72CD" w:rsidRDefault="000D72CD">
            <w:pPr>
              <w:widowControl/>
              <w:rPr>
                <w:rFonts w:ascii="宋体" w:hAnsi="宋体" w:cs="宋体"/>
                <w:kern w:val="0"/>
                <w:sz w:val="18"/>
                <w:szCs w:val="18"/>
              </w:rPr>
            </w:pPr>
            <w:r>
              <w:rPr>
                <w:rFonts w:ascii="宋体" w:hAnsi="宋体" w:cs="宋体" w:hint="eastAsia"/>
                <w:kern w:val="0"/>
                <w:sz w:val="18"/>
                <w:szCs w:val="18"/>
              </w:rPr>
              <w:t>海外联谊/联谊活动</w:t>
            </w:r>
          </w:p>
        </w:tc>
        <w:tc>
          <w:tcPr>
            <w:tcW w:w="3763" w:type="pct"/>
            <w:vMerge w:val="restart"/>
            <w:tcBorders>
              <w:tl2br w:val="nil"/>
              <w:tr2bl w:val="nil"/>
            </w:tcBorders>
            <w:shd w:val="clear" w:color="000000" w:fill="FFFFFF"/>
            <w:vAlign w:val="center"/>
          </w:tcPr>
          <w:p w:rsidR="000D72CD" w:rsidRDefault="000D72CD">
            <w:pPr>
              <w:widowControl/>
              <w:jc w:val="left"/>
              <w:rPr>
                <w:rFonts w:ascii="宋体" w:hAnsi="宋体" w:cs="宋体"/>
                <w:kern w:val="0"/>
                <w:sz w:val="18"/>
                <w:szCs w:val="18"/>
              </w:rPr>
            </w:pPr>
            <w:r>
              <w:rPr>
                <w:rFonts w:ascii="宋体" w:hAnsi="宋体" w:cs="宋体" w:hint="eastAsia"/>
                <w:kern w:val="0"/>
                <w:sz w:val="18"/>
                <w:szCs w:val="18"/>
              </w:rPr>
              <w:t>加强对海外侨</w:t>
            </w:r>
            <w:proofErr w:type="gramStart"/>
            <w:r>
              <w:rPr>
                <w:rFonts w:ascii="宋体" w:hAnsi="宋体" w:cs="宋体" w:hint="eastAsia"/>
                <w:kern w:val="0"/>
                <w:sz w:val="18"/>
                <w:szCs w:val="18"/>
              </w:rPr>
              <w:t>领思想</w:t>
            </w:r>
            <w:proofErr w:type="gramEnd"/>
            <w:r>
              <w:rPr>
                <w:rFonts w:ascii="宋体" w:hAnsi="宋体" w:cs="宋体" w:hint="eastAsia"/>
                <w:kern w:val="0"/>
                <w:sz w:val="18"/>
                <w:szCs w:val="18"/>
              </w:rPr>
              <w:t>政治引领，涵养海外侨务资源，壮大知华友华力量，培养侨界新生力量，进一步团结港澳及海外侨胞，助力首都高质量发展和北京高水平人才高地建设。</w:t>
            </w:r>
          </w:p>
        </w:tc>
      </w:tr>
      <w:tr w:rsidR="000D72CD" w:rsidTr="000D72CD">
        <w:trPr>
          <w:cantSplit/>
          <w:trHeight w:val="649"/>
        </w:trPr>
        <w:tc>
          <w:tcPr>
            <w:tcW w:w="359" w:type="pct"/>
            <w:vMerge/>
            <w:tcBorders>
              <w:tl2br w:val="nil"/>
              <w:tr2bl w:val="nil"/>
            </w:tcBorders>
            <w:vAlign w:val="center"/>
          </w:tcPr>
          <w:p w:rsidR="000D72CD" w:rsidRDefault="000D72CD">
            <w:pPr>
              <w:widowControl/>
              <w:jc w:val="left"/>
              <w:rPr>
                <w:rFonts w:ascii="宋体" w:hAnsi="宋体" w:cs="宋体"/>
                <w:kern w:val="0"/>
                <w:sz w:val="18"/>
                <w:szCs w:val="18"/>
              </w:rPr>
            </w:pPr>
          </w:p>
        </w:tc>
        <w:tc>
          <w:tcPr>
            <w:tcW w:w="878" w:type="pct"/>
            <w:vMerge/>
            <w:tcBorders>
              <w:tl2br w:val="nil"/>
              <w:tr2bl w:val="nil"/>
            </w:tcBorders>
            <w:vAlign w:val="center"/>
          </w:tcPr>
          <w:p w:rsidR="000D72CD" w:rsidRDefault="000D72CD">
            <w:pPr>
              <w:widowControl/>
              <w:jc w:val="left"/>
              <w:rPr>
                <w:rFonts w:ascii="宋体" w:hAnsi="宋体" w:cs="宋体"/>
                <w:kern w:val="0"/>
                <w:sz w:val="18"/>
                <w:szCs w:val="18"/>
              </w:rPr>
            </w:pPr>
          </w:p>
        </w:tc>
        <w:tc>
          <w:tcPr>
            <w:tcW w:w="3763" w:type="pct"/>
            <w:vMerge/>
            <w:tcBorders>
              <w:tl2br w:val="nil"/>
              <w:tr2bl w:val="nil"/>
            </w:tcBorders>
            <w:vAlign w:val="center"/>
          </w:tcPr>
          <w:p w:rsidR="000D72CD" w:rsidRDefault="000D72CD">
            <w:pPr>
              <w:widowControl/>
              <w:jc w:val="left"/>
              <w:rPr>
                <w:rFonts w:ascii="宋体" w:hAnsi="宋体" w:cs="宋体"/>
                <w:kern w:val="0"/>
                <w:sz w:val="18"/>
                <w:szCs w:val="18"/>
              </w:rPr>
            </w:pPr>
          </w:p>
        </w:tc>
      </w:tr>
      <w:tr w:rsidR="000D72CD" w:rsidTr="000D72CD">
        <w:trPr>
          <w:cantSplit/>
          <w:trHeight w:val="774"/>
        </w:trPr>
        <w:tc>
          <w:tcPr>
            <w:tcW w:w="359" w:type="pct"/>
            <w:tcBorders>
              <w:tl2br w:val="nil"/>
              <w:tr2bl w:val="nil"/>
            </w:tcBorders>
            <w:vAlign w:val="center"/>
          </w:tcPr>
          <w:p w:rsidR="000D72CD" w:rsidRDefault="000D72CD">
            <w:pPr>
              <w:widowControl/>
              <w:jc w:val="center"/>
              <w:rPr>
                <w:rFonts w:ascii="宋体" w:hAnsi="宋体" w:cs="宋体"/>
                <w:kern w:val="0"/>
                <w:sz w:val="18"/>
                <w:szCs w:val="18"/>
              </w:rPr>
            </w:pPr>
            <w:r>
              <w:rPr>
                <w:rFonts w:ascii="宋体" w:hAnsi="宋体" w:cs="宋体" w:hint="eastAsia"/>
                <w:kern w:val="0"/>
                <w:sz w:val="18"/>
                <w:szCs w:val="18"/>
              </w:rPr>
              <w:t>2</w:t>
            </w:r>
          </w:p>
        </w:tc>
        <w:tc>
          <w:tcPr>
            <w:tcW w:w="878" w:type="pct"/>
            <w:tcBorders>
              <w:tl2br w:val="nil"/>
              <w:tr2bl w:val="nil"/>
            </w:tcBorders>
            <w:vAlign w:val="center"/>
          </w:tcPr>
          <w:p w:rsidR="000D72CD" w:rsidRDefault="000D72CD">
            <w:pPr>
              <w:widowControl/>
              <w:jc w:val="left"/>
              <w:rPr>
                <w:rFonts w:ascii="宋体" w:hAnsi="宋体" w:cs="宋体"/>
                <w:kern w:val="0"/>
                <w:sz w:val="18"/>
                <w:szCs w:val="18"/>
              </w:rPr>
            </w:pPr>
            <w:r>
              <w:rPr>
                <w:rFonts w:ascii="宋体" w:hAnsi="宋体" w:cs="宋体" w:hint="eastAsia"/>
                <w:kern w:val="0"/>
                <w:sz w:val="18"/>
                <w:szCs w:val="18"/>
              </w:rPr>
              <w:t>文化交流/宣传交流活动</w:t>
            </w:r>
          </w:p>
        </w:tc>
        <w:tc>
          <w:tcPr>
            <w:tcW w:w="3763" w:type="pct"/>
            <w:tcBorders>
              <w:tl2br w:val="nil"/>
              <w:tr2bl w:val="nil"/>
            </w:tcBorders>
            <w:vAlign w:val="center"/>
          </w:tcPr>
          <w:p w:rsidR="000D72CD" w:rsidRDefault="000D72CD">
            <w:pPr>
              <w:widowControl/>
              <w:jc w:val="left"/>
              <w:rPr>
                <w:rFonts w:ascii="宋体" w:hAnsi="宋体" w:cs="宋体"/>
                <w:kern w:val="0"/>
                <w:sz w:val="18"/>
                <w:szCs w:val="18"/>
              </w:rPr>
            </w:pPr>
            <w:r>
              <w:rPr>
                <w:rFonts w:ascii="宋体" w:hAnsi="宋体" w:cs="宋体" w:hint="eastAsia"/>
                <w:kern w:val="0"/>
                <w:sz w:val="18"/>
                <w:szCs w:val="18"/>
              </w:rPr>
              <w:t>加强对侨界群众的思想政治引领，传播中华优秀文化，开展社会主义核心价值观的教育，加强宣传思想和意识形态工作。弘扬中华优秀文化、涵养海外侨务资源、促进中外民间友好贡献力量，做好海外华裔青少年工作。</w:t>
            </w:r>
          </w:p>
        </w:tc>
      </w:tr>
      <w:tr w:rsidR="000D72CD" w:rsidTr="000D72CD">
        <w:trPr>
          <w:cantSplit/>
          <w:trHeight w:val="774"/>
        </w:trPr>
        <w:tc>
          <w:tcPr>
            <w:tcW w:w="359" w:type="pct"/>
            <w:tcBorders>
              <w:tl2br w:val="nil"/>
              <w:tr2bl w:val="nil"/>
            </w:tcBorders>
            <w:vAlign w:val="center"/>
          </w:tcPr>
          <w:p w:rsidR="000D72CD" w:rsidRDefault="000D72CD">
            <w:pPr>
              <w:widowControl/>
              <w:jc w:val="center"/>
              <w:rPr>
                <w:rFonts w:ascii="宋体" w:hAnsi="宋体" w:cs="宋体"/>
                <w:kern w:val="0"/>
                <w:sz w:val="18"/>
                <w:szCs w:val="18"/>
              </w:rPr>
            </w:pPr>
            <w:r>
              <w:rPr>
                <w:rFonts w:ascii="宋体" w:hAnsi="宋体" w:cs="宋体" w:hint="eastAsia"/>
                <w:kern w:val="0"/>
                <w:sz w:val="18"/>
                <w:szCs w:val="18"/>
              </w:rPr>
              <w:t>3</w:t>
            </w:r>
          </w:p>
        </w:tc>
        <w:tc>
          <w:tcPr>
            <w:tcW w:w="878" w:type="pct"/>
            <w:tcBorders>
              <w:tl2br w:val="nil"/>
              <w:tr2bl w:val="nil"/>
            </w:tcBorders>
            <w:vAlign w:val="center"/>
          </w:tcPr>
          <w:p w:rsidR="000D72CD" w:rsidRDefault="000D72CD">
            <w:pPr>
              <w:widowControl/>
              <w:jc w:val="left"/>
              <w:rPr>
                <w:rFonts w:ascii="宋体" w:hAnsi="宋体" w:cs="宋体"/>
                <w:kern w:val="0"/>
                <w:sz w:val="18"/>
                <w:szCs w:val="18"/>
              </w:rPr>
            </w:pPr>
            <w:r>
              <w:rPr>
                <w:rFonts w:ascii="宋体" w:hAnsi="宋体" w:cs="宋体" w:hint="eastAsia"/>
                <w:kern w:val="0"/>
                <w:sz w:val="18"/>
                <w:szCs w:val="18"/>
              </w:rPr>
              <w:t>社会建设/基层组织建设和为侨服务</w:t>
            </w:r>
          </w:p>
        </w:tc>
        <w:tc>
          <w:tcPr>
            <w:tcW w:w="3763" w:type="pct"/>
            <w:tcBorders>
              <w:tl2br w:val="nil"/>
              <w:tr2bl w:val="nil"/>
            </w:tcBorders>
            <w:vAlign w:val="center"/>
          </w:tcPr>
          <w:p w:rsidR="000D72CD" w:rsidRDefault="000D72CD">
            <w:pPr>
              <w:widowControl/>
              <w:jc w:val="left"/>
              <w:rPr>
                <w:rFonts w:ascii="宋体" w:hAnsi="宋体" w:cs="宋体"/>
                <w:kern w:val="0"/>
                <w:sz w:val="18"/>
                <w:szCs w:val="18"/>
              </w:rPr>
            </w:pPr>
            <w:r>
              <w:rPr>
                <w:rFonts w:ascii="宋体" w:hAnsi="宋体" w:cs="宋体" w:hint="eastAsia"/>
                <w:kern w:val="0"/>
                <w:sz w:val="18"/>
                <w:szCs w:val="18"/>
              </w:rPr>
              <w:t>加强基层组织建设，做好为侨服务工作，更好地履行维护侨益职责，引领动员全市侨界群众广泛参与志愿服务，服务首都城市精细化治理，进一步增强侨联组织影响力。</w:t>
            </w:r>
          </w:p>
        </w:tc>
      </w:tr>
      <w:tr w:rsidR="000D72CD" w:rsidTr="000D72CD">
        <w:trPr>
          <w:cantSplit/>
          <w:trHeight w:val="774"/>
        </w:trPr>
        <w:tc>
          <w:tcPr>
            <w:tcW w:w="359" w:type="pct"/>
            <w:tcBorders>
              <w:tl2br w:val="nil"/>
              <w:tr2bl w:val="nil"/>
            </w:tcBorders>
            <w:vAlign w:val="center"/>
          </w:tcPr>
          <w:p w:rsidR="000D72CD" w:rsidRDefault="000D72CD">
            <w:pPr>
              <w:widowControl/>
              <w:jc w:val="center"/>
              <w:rPr>
                <w:rFonts w:ascii="宋体" w:hAnsi="宋体" w:cs="宋体"/>
                <w:kern w:val="0"/>
                <w:sz w:val="18"/>
                <w:szCs w:val="18"/>
              </w:rPr>
            </w:pPr>
            <w:r>
              <w:rPr>
                <w:rFonts w:ascii="宋体" w:hAnsi="宋体" w:cs="宋体" w:hint="eastAsia"/>
                <w:kern w:val="0"/>
                <w:sz w:val="18"/>
                <w:szCs w:val="18"/>
              </w:rPr>
              <w:t>4</w:t>
            </w:r>
          </w:p>
        </w:tc>
        <w:tc>
          <w:tcPr>
            <w:tcW w:w="878" w:type="pct"/>
            <w:tcBorders>
              <w:tl2br w:val="nil"/>
              <w:tr2bl w:val="nil"/>
            </w:tcBorders>
            <w:vAlign w:val="center"/>
          </w:tcPr>
          <w:p w:rsidR="000D72CD" w:rsidRDefault="000D72CD">
            <w:pPr>
              <w:widowControl/>
              <w:jc w:val="left"/>
              <w:rPr>
                <w:rFonts w:ascii="宋体" w:hAnsi="宋体" w:cs="宋体"/>
                <w:kern w:val="0"/>
                <w:sz w:val="18"/>
                <w:szCs w:val="18"/>
              </w:rPr>
            </w:pPr>
            <w:r>
              <w:rPr>
                <w:rFonts w:ascii="宋体" w:hAnsi="宋体" w:cs="宋体" w:hint="eastAsia"/>
                <w:kern w:val="0"/>
                <w:sz w:val="18"/>
                <w:szCs w:val="18"/>
              </w:rPr>
              <w:t>参政议政/参政议政工作</w:t>
            </w:r>
          </w:p>
        </w:tc>
        <w:tc>
          <w:tcPr>
            <w:tcW w:w="3763" w:type="pct"/>
            <w:tcBorders>
              <w:tl2br w:val="nil"/>
              <w:tr2bl w:val="nil"/>
            </w:tcBorders>
            <w:vAlign w:val="center"/>
          </w:tcPr>
          <w:p w:rsidR="000D72CD" w:rsidRDefault="000D72CD" w:rsidP="00903E5D">
            <w:pPr>
              <w:widowControl/>
              <w:jc w:val="left"/>
              <w:rPr>
                <w:rFonts w:ascii="宋体" w:hAnsi="宋体" w:cs="宋体"/>
                <w:kern w:val="0"/>
                <w:sz w:val="18"/>
                <w:szCs w:val="18"/>
              </w:rPr>
            </w:pPr>
            <w:r>
              <w:rPr>
                <w:rFonts w:ascii="宋体" w:hAnsi="宋体" w:cs="宋体" w:hint="eastAsia"/>
                <w:kern w:val="0"/>
                <w:sz w:val="18"/>
                <w:szCs w:val="18"/>
              </w:rPr>
              <w:t>发挥首都侨界人才优势，加强代表性人才队伍建设，</w:t>
            </w:r>
            <w:proofErr w:type="gramStart"/>
            <w:r>
              <w:rPr>
                <w:rFonts w:ascii="宋体" w:hAnsi="宋体" w:cs="宋体" w:hint="eastAsia"/>
                <w:kern w:val="0"/>
                <w:sz w:val="18"/>
                <w:szCs w:val="18"/>
              </w:rPr>
              <w:t>用好智库平台</w:t>
            </w:r>
            <w:proofErr w:type="gramEnd"/>
            <w:r>
              <w:rPr>
                <w:rFonts w:ascii="宋体" w:hAnsi="宋体" w:cs="宋体" w:hint="eastAsia"/>
                <w:kern w:val="0"/>
                <w:sz w:val="18"/>
                <w:szCs w:val="18"/>
              </w:rPr>
              <w:t>，在理</w:t>
            </w:r>
            <w:proofErr w:type="gramStart"/>
            <w:r>
              <w:rPr>
                <w:rFonts w:ascii="宋体" w:hAnsi="宋体" w:cs="宋体" w:hint="eastAsia"/>
                <w:kern w:val="0"/>
                <w:sz w:val="18"/>
                <w:szCs w:val="18"/>
              </w:rPr>
              <w:t>研</w:t>
            </w:r>
            <w:proofErr w:type="gramEnd"/>
            <w:r>
              <w:rPr>
                <w:rFonts w:ascii="宋体" w:hAnsi="宋体" w:cs="宋体" w:hint="eastAsia"/>
                <w:kern w:val="0"/>
                <w:sz w:val="18"/>
                <w:szCs w:val="18"/>
              </w:rPr>
              <w:t>调研、建言献策、参政议政和为侨服务上为侨联事业创新发展贡献智慧力量。</w:t>
            </w:r>
          </w:p>
        </w:tc>
      </w:tr>
      <w:tr w:rsidR="000D72CD" w:rsidTr="000D72CD">
        <w:trPr>
          <w:cantSplit/>
          <w:trHeight w:val="774"/>
        </w:trPr>
        <w:tc>
          <w:tcPr>
            <w:tcW w:w="359" w:type="pct"/>
            <w:vMerge w:val="restart"/>
            <w:tcBorders>
              <w:tl2br w:val="nil"/>
              <w:tr2bl w:val="nil"/>
            </w:tcBorders>
            <w:vAlign w:val="center"/>
          </w:tcPr>
          <w:p w:rsidR="000D72CD" w:rsidRDefault="000D72CD">
            <w:pPr>
              <w:widowControl/>
              <w:jc w:val="center"/>
              <w:rPr>
                <w:rFonts w:ascii="宋体" w:hAnsi="宋体" w:cs="宋体"/>
                <w:kern w:val="0"/>
                <w:sz w:val="18"/>
                <w:szCs w:val="18"/>
              </w:rPr>
            </w:pPr>
            <w:r>
              <w:rPr>
                <w:rFonts w:ascii="宋体" w:hAnsi="宋体" w:cs="宋体" w:hint="eastAsia"/>
                <w:kern w:val="0"/>
                <w:sz w:val="18"/>
                <w:szCs w:val="18"/>
              </w:rPr>
              <w:t>5</w:t>
            </w:r>
          </w:p>
        </w:tc>
        <w:tc>
          <w:tcPr>
            <w:tcW w:w="878" w:type="pct"/>
            <w:vMerge w:val="restart"/>
            <w:tcBorders>
              <w:tl2br w:val="nil"/>
              <w:tr2bl w:val="nil"/>
            </w:tcBorders>
            <w:vAlign w:val="center"/>
          </w:tcPr>
          <w:p w:rsidR="000D72CD" w:rsidRDefault="000D72CD">
            <w:pPr>
              <w:widowControl/>
              <w:jc w:val="left"/>
              <w:rPr>
                <w:rFonts w:ascii="宋体" w:hAnsi="宋体" w:cs="宋体"/>
                <w:kern w:val="0"/>
                <w:sz w:val="18"/>
                <w:szCs w:val="18"/>
              </w:rPr>
            </w:pPr>
            <w:r>
              <w:rPr>
                <w:rFonts w:ascii="宋体" w:hAnsi="宋体" w:cs="宋体" w:hint="eastAsia"/>
                <w:kern w:val="0"/>
                <w:sz w:val="18"/>
                <w:szCs w:val="18"/>
              </w:rPr>
              <w:t>综合事务/机关政务事务工作</w:t>
            </w:r>
          </w:p>
        </w:tc>
        <w:tc>
          <w:tcPr>
            <w:tcW w:w="3763" w:type="pct"/>
            <w:tcBorders>
              <w:tl2br w:val="nil"/>
              <w:tr2bl w:val="nil"/>
            </w:tcBorders>
            <w:vAlign w:val="center"/>
          </w:tcPr>
          <w:p w:rsidR="000D72CD" w:rsidRDefault="000D72CD">
            <w:pPr>
              <w:widowControl/>
              <w:jc w:val="left"/>
              <w:rPr>
                <w:rFonts w:ascii="宋体" w:hAnsi="宋体" w:cs="宋体"/>
                <w:kern w:val="0"/>
                <w:sz w:val="18"/>
                <w:szCs w:val="18"/>
              </w:rPr>
            </w:pPr>
            <w:r>
              <w:rPr>
                <w:rFonts w:ascii="宋体" w:hAnsi="宋体" w:cs="宋体" w:hint="eastAsia"/>
                <w:kern w:val="0"/>
                <w:sz w:val="18"/>
                <w:szCs w:val="18"/>
              </w:rPr>
              <w:t>日常运转、后勤管理，政务事务</w:t>
            </w:r>
          </w:p>
        </w:tc>
      </w:tr>
      <w:tr w:rsidR="000D72CD" w:rsidTr="000D72CD">
        <w:trPr>
          <w:cantSplit/>
          <w:trHeight w:val="774"/>
        </w:trPr>
        <w:tc>
          <w:tcPr>
            <w:tcW w:w="359" w:type="pct"/>
            <w:vMerge/>
            <w:tcBorders>
              <w:tl2br w:val="nil"/>
              <w:tr2bl w:val="nil"/>
            </w:tcBorders>
            <w:vAlign w:val="center"/>
          </w:tcPr>
          <w:p w:rsidR="000D72CD" w:rsidRDefault="000D72CD">
            <w:pPr>
              <w:widowControl/>
              <w:jc w:val="center"/>
              <w:rPr>
                <w:rFonts w:ascii="宋体" w:hAnsi="宋体" w:cs="宋体"/>
                <w:kern w:val="0"/>
                <w:sz w:val="18"/>
                <w:szCs w:val="18"/>
              </w:rPr>
            </w:pPr>
          </w:p>
        </w:tc>
        <w:tc>
          <w:tcPr>
            <w:tcW w:w="878" w:type="pct"/>
            <w:vMerge/>
            <w:tcBorders>
              <w:tl2br w:val="nil"/>
              <w:tr2bl w:val="nil"/>
            </w:tcBorders>
            <w:vAlign w:val="center"/>
          </w:tcPr>
          <w:p w:rsidR="000D72CD" w:rsidRDefault="000D72CD">
            <w:pPr>
              <w:widowControl/>
              <w:jc w:val="left"/>
              <w:rPr>
                <w:rFonts w:ascii="宋体" w:hAnsi="宋体" w:cs="宋体"/>
                <w:kern w:val="0"/>
                <w:sz w:val="18"/>
                <w:szCs w:val="18"/>
              </w:rPr>
            </w:pPr>
          </w:p>
        </w:tc>
        <w:tc>
          <w:tcPr>
            <w:tcW w:w="3763" w:type="pct"/>
            <w:tcBorders>
              <w:tl2br w:val="nil"/>
              <w:tr2bl w:val="nil"/>
            </w:tcBorders>
            <w:vAlign w:val="center"/>
          </w:tcPr>
          <w:p w:rsidR="000D72CD" w:rsidRDefault="000D72CD">
            <w:pPr>
              <w:widowControl/>
              <w:jc w:val="left"/>
              <w:rPr>
                <w:rFonts w:ascii="宋体" w:hAnsi="宋体" w:cs="宋体"/>
                <w:kern w:val="0"/>
                <w:sz w:val="18"/>
                <w:szCs w:val="18"/>
              </w:rPr>
            </w:pPr>
            <w:r>
              <w:rPr>
                <w:rFonts w:ascii="宋体" w:hAnsi="宋体" w:cs="宋体" w:hint="eastAsia"/>
                <w:kern w:val="0"/>
                <w:sz w:val="18"/>
                <w:szCs w:val="18"/>
              </w:rPr>
              <w:t>完成全年工作任务</w:t>
            </w:r>
          </w:p>
        </w:tc>
      </w:tr>
      <w:tr w:rsidR="000D72CD" w:rsidTr="000D72CD">
        <w:trPr>
          <w:cantSplit/>
          <w:trHeight w:val="774"/>
        </w:trPr>
        <w:tc>
          <w:tcPr>
            <w:tcW w:w="359" w:type="pct"/>
            <w:vMerge/>
            <w:tcBorders>
              <w:tl2br w:val="nil"/>
              <w:tr2bl w:val="nil"/>
            </w:tcBorders>
            <w:vAlign w:val="center"/>
          </w:tcPr>
          <w:p w:rsidR="000D72CD" w:rsidRDefault="000D72CD">
            <w:pPr>
              <w:widowControl/>
              <w:jc w:val="center"/>
              <w:rPr>
                <w:rFonts w:ascii="宋体" w:hAnsi="宋体" w:cs="宋体"/>
                <w:kern w:val="0"/>
                <w:sz w:val="18"/>
                <w:szCs w:val="18"/>
              </w:rPr>
            </w:pPr>
          </w:p>
        </w:tc>
        <w:tc>
          <w:tcPr>
            <w:tcW w:w="878" w:type="pct"/>
            <w:vMerge/>
            <w:tcBorders>
              <w:tl2br w:val="nil"/>
              <w:tr2bl w:val="nil"/>
            </w:tcBorders>
            <w:vAlign w:val="center"/>
          </w:tcPr>
          <w:p w:rsidR="000D72CD" w:rsidRDefault="000D72CD">
            <w:pPr>
              <w:widowControl/>
              <w:jc w:val="left"/>
              <w:rPr>
                <w:rFonts w:ascii="宋体" w:hAnsi="宋体" w:cs="宋体"/>
                <w:kern w:val="0"/>
                <w:sz w:val="18"/>
                <w:szCs w:val="18"/>
              </w:rPr>
            </w:pPr>
          </w:p>
        </w:tc>
        <w:tc>
          <w:tcPr>
            <w:tcW w:w="3763" w:type="pct"/>
            <w:tcBorders>
              <w:tl2br w:val="nil"/>
              <w:tr2bl w:val="nil"/>
            </w:tcBorders>
            <w:vAlign w:val="center"/>
          </w:tcPr>
          <w:p w:rsidR="000D72CD" w:rsidRDefault="000D72CD">
            <w:pPr>
              <w:widowControl/>
              <w:jc w:val="left"/>
              <w:rPr>
                <w:rFonts w:ascii="宋体" w:hAnsi="宋体" w:cs="宋体"/>
                <w:kern w:val="0"/>
                <w:sz w:val="18"/>
                <w:szCs w:val="18"/>
              </w:rPr>
            </w:pPr>
            <w:r>
              <w:rPr>
                <w:rFonts w:ascii="宋体" w:hAnsi="宋体" w:cs="宋体" w:hint="eastAsia"/>
                <w:kern w:val="0"/>
                <w:sz w:val="18"/>
                <w:szCs w:val="18"/>
              </w:rPr>
              <w:t>服务海外侨胞和归侨侨眷</w:t>
            </w:r>
          </w:p>
        </w:tc>
      </w:tr>
    </w:tbl>
    <w:p w:rsidR="00772B97" w:rsidRDefault="00DB6C6B">
      <w:pPr>
        <w:spacing w:line="560" w:lineRule="exact"/>
        <w:ind w:firstLineChars="200" w:firstLine="640"/>
        <w:rPr>
          <w:rFonts w:ascii="仿宋_GB2312" w:eastAsia="仿宋_GB2312" w:cs="Droid Sans"/>
          <w:color w:val="000000"/>
          <w:sz w:val="32"/>
          <w:szCs w:val="32"/>
          <w:lang w:val="zh-CN"/>
        </w:rPr>
      </w:pPr>
      <w:r>
        <w:rPr>
          <w:rFonts w:ascii="仿宋_GB2312" w:eastAsia="仿宋_GB2312" w:hAnsi="宋体" w:cs="宋体" w:hint="eastAsia"/>
          <w:color w:val="000000"/>
          <w:kern w:val="0"/>
          <w:sz w:val="32"/>
          <w:szCs w:val="32"/>
        </w:rPr>
        <w:t>以上具体绩效</w:t>
      </w:r>
      <w:r>
        <w:rPr>
          <w:rFonts w:ascii="仿宋_GB2312" w:eastAsia="仿宋_GB2312" w:hAnsi="宋体" w:cs="宋体"/>
          <w:color w:val="000000"/>
          <w:kern w:val="0"/>
          <w:sz w:val="32"/>
          <w:szCs w:val="32"/>
        </w:rPr>
        <w:t>目标是根据</w:t>
      </w:r>
      <w:r>
        <w:rPr>
          <w:rFonts w:ascii="仿宋_GB2312" w:eastAsia="仿宋_GB2312" w:hAnsi="宋体" w:cs="宋体" w:hint="eastAsia"/>
          <w:color w:val="000000"/>
          <w:kern w:val="0"/>
          <w:sz w:val="32"/>
          <w:szCs w:val="32"/>
        </w:rPr>
        <w:t>2025年</w:t>
      </w:r>
      <w:r>
        <w:rPr>
          <w:rFonts w:ascii="仿宋_GB2312" w:eastAsia="仿宋_GB2312" w:hAnsi="宋体" w:cs="宋体"/>
          <w:color w:val="000000"/>
          <w:kern w:val="0"/>
          <w:sz w:val="32"/>
          <w:szCs w:val="32"/>
        </w:rPr>
        <w:t>工作计划及安排，参照上年工作完成情况</w:t>
      </w:r>
      <w:r>
        <w:rPr>
          <w:rFonts w:ascii="仿宋_GB2312" w:eastAsia="仿宋_GB2312" w:hAnsi="宋体" w:cs="宋体" w:hint="eastAsia"/>
          <w:color w:val="000000"/>
          <w:kern w:val="0"/>
          <w:sz w:val="32"/>
          <w:szCs w:val="32"/>
        </w:rPr>
        <w:t>设定的，相对</w:t>
      </w:r>
      <w:r>
        <w:rPr>
          <w:rFonts w:ascii="仿宋_GB2312" w:eastAsia="仿宋_GB2312" w:hAnsi="宋体" w:cs="宋体"/>
          <w:color w:val="000000"/>
          <w:kern w:val="0"/>
          <w:sz w:val="32"/>
          <w:szCs w:val="32"/>
        </w:rPr>
        <w:t>比较合理。具体</w:t>
      </w:r>
      <w:r>
        <w:rPr>
          <w:rFonts w:ascii="仿宋_GB2312" w:eastAsia="仿宋_GB2312" w:hAnsi="宋体" w:cs="宋体" w:hint="eastAsia"/>
          <w:color w:val="000000"/>
          <w:kern w:val="0"/>
          <w:sz w:val="32"/>
          <w:szCs w:val="32"/>
        </w:rPr>
        <w:t>评价</w:t>
      </w:r>
      <w:r>
        <w:rPr>
          <w:rFonts w:ascii="仿宋_GB2312" w:eastAsia="仿宋_GB2312" w:hAnsi="宋体" w:cs="宋体"/>
          <w:color w:val="000000"/>
          <w:kern w:val="0"/>
          <w:sz w:val="32"/>
          <w:szCs w:val="32"/>
        </w:rPr>
        <w:t>过程中，将结</w:t>
      </w:r>
      <w:r>
        <w:rPr>
          <w:rFonts w:ascii="仿宋_GB2312" w:eastAsia="仿宋_GB2312" w:hAnsi="宋体" w:cs="宋体" w:hint="eastAsia"/>
          <w:color w:val="000000"/>
          <w:kern w:val="0"/>
          <w:sz w:val="32"/>
          <w:szCs w:val="32"/>
        </w:rPr>
        <w:t>合</w:t>
      </w:r>
      <w:r>
        <w:rPr>
          <w:rFonts w:ascii="仿宋_GB2312" w:eastAsia="仿宋_GB2312" w:hAnsi="宋体" w:cs="宋体"/>
          <w:color w:val="000000"/>
          <w:kern w:val="0"/>
          <w:sz w:val="32"/>
          <w:szCs w:val="32"/>
        </w:rPr>
        <w:t>项目绩效目标中的效果指标</w:t>
      </w:r>
      <w:r>
        <w:rPr>
          <w:rFonts w:ascii="仿宋_GB2312" w:eastAsia="仿宋_GB2312" w:hAnsi="宋体" w:cs="宋体" w:hint="eastAsia"/>
          <w:color w:val="000000"/>
          <w:kern w:val="0"/>
          <w:sz w:val="32"/>
          <w:szCs w:val="32"/>
        </w:rPr>
        <w:t>以及项目实际完成效果</w:t>
      </w:r>
      <w:r>
        <w:rPr>
          <w:rFonts w:ascii="仿宋_GB2312" w:eastAsia="仿宋_GB2312" w:hAnsi="宋体" w:cs="宋体"/>
          <w:color w:val="000000"/>
          <w:kern w:val="0"/>
          <w:sz w:val="32"/>
          <w:szCs w:val="32"/>
        </w:rPr>
        <w:t>进行评价</w:t>
      </w:r>
      <w:r>
        <w:rPr>
          <w:rFonts w:ascii="仿宋_GB2312" w:eastAsia="仿宋_GB2312" w:hAnsi="宋体" w:cs="宋体" w:hint="eastAsia"/>
          <w:color w:val="000000"/>
          <w:kern w:val="0"/>
          <w:sz w:val="32"/>
          <w:szCs w:val="32"/>
        </w:rPr>
        <w:t>。</w:t>
      </w:r>
    </w:p>
    <w:p w:rsidR="00772B97" w:rsidRDefault="00DB6C6B">
      <w:pPr>
        <w:spacing w:line="600" w:lineRule="exact"/>
        <w:ind w:firstLineChars="200" w:firstLine="640"/>
        <w:rPr>
          <w:rFonts w:ascii="黑体" w:eastAsia="黑体" w:hAnsi="黑体" w:cs="宋体"/>
          <w:color w:val="000000"/>
          <w:kern w:val="0"/>
          <w:sz w:val="32"/>
          <w:szCs w:val="32"/>
        </w:rPr>
      </w:pPr>
      <w:r>
        <w:rPr>
          <w:rFonts w:ascii="黑体" w:eastAsia="黑体" w:hAnsi="黑体" w:cs="宋体" w:hint="eastAsia"/>
          <w:color w:val="000000"/>
          <w:kern w:val="0"/>
          <w:sz w:val="32"/>
          <w:szCs w:val="32"/>
        </w:rPr>
        <w:t>二、当年预算执行情况</w:t>
      </w:r>
    </w:p>
    <w:p w:rsidR="00772B97" w:rsidRDefault="00DB6C6B">
      <w:pPr>
        <w:spacing w:line="600" w:lineRule="exact"/>
        <w:ind w:firstLineChars="200" w:firstLine="640"/>
        <w:rPr>
          <w:rFonts w:ascii="仿宋_GB2312" w:eastAsia="仿宋_GB2312" w:cs="Droid Sans"/>
          <w:color w:val="000000"/>
          <w:sz w:val="32"/>
          <w:szCs w:val="32"/>
          <w:lang w:val="zh-CN"/>
        </w:rPr>
      </w:pPr>
      <w:r>
        <w:rPr>
          <w:rFonts w:ascii="仿宋_GB2312" w:eastAsia="仿宋_GB2312" w:cs="Droid Sans" w:hint="eastAsia"/>
          <w:color w:val="000000"/>
          <w:sz w:val="32"/>
          <w:szCs w:val="32"/>
          <w:lang w:val="zh-CN"/>
        </w:rPr>
        <w:t>202</w:t>
      </w:r>
      <w:r>
        <w:rPr>
          <w:rFonts w:ascii="仿宋_GB2312" w:eastAsia="仿宋_GB2312" w:cs="Droid Sans" w:hint="eastAsia"/>
          <w:color w:val="000000"/>
          <w:sz w:val="32"/>
          <w:szCs w:val="32"/>
        </w:rPr>
        <w:t>5</w:t>
      </w:r>
      <w:r>
        <w:rPr>
          <w:rFonts w:ascii="仿宋_GB2312" w:eastAsia="仿宋_GB2312" w:cs="Droid Sans" w:hint="eastAsia"/>
          <w:color w:val="000000"/>
          <w:sz w:val="32"/>
          <w:szCs w:val="32"/>
          <w:lang w:val="zh-CN"/>
        </w:rPr>
        <w:t>年全年预算数</w:t>
      </w:r>
      <w:r>
        <w:rPr>
          <w:rFonts w:ascii="仿宋_GB2312" w:eastAsia="仿宋_GB2312" w:cs="Droid Sans" w:hint="eastAsia"/>
          <w:color w:val="000000"/>
          <w:sz w:val="32"/>
          <w:szCs w:val="32"/>
        </w:rPr>
        <w:t>3096.29</w:t>
      </w:r>
      <w:r>
        <w:rPr>
          <w:rFonts w:ascii="仿宋_GB2312" w:eastAsia="仿宋_GB2312" w:cs="Droid Sans" w:hint="eastAsia"/>
          <w:color w:val="000000"/>
          <w:sz w:val="32"/>
          <w:szCs w:val="32"/>
          <w:lang w:val="zh-CN"/>
        </w:rPr>
        <w:t>万元，其中，基本支出预算数</w:t>
      </w:r>
      <w:r>
        <w:rPr>
          <w:rFonts w:ascii="仿宋_GB2312" w:eastAsia="仿宋_GB2312" w:cs="Droid Sans" w:hint="eastAsia"/>
          <w:color w:val="000000"/>
          <w:sz w:val="32"/>
          <w:szCs w:val="32"/>
        </w:rPr>
        <w:t>2058.58</w:t>
      </w:r>
      <w:r>
        <w:rPr>
          <w:rFonts w:ascii="仿宋_GB2312" w:eastAsia="仿宋_GB2312" w:cs="Droid Sans" w:hint="eastAsia"/>
          <w:color w:val="000000"/>
          <w:sz w:val="32"/>
          <w:szCs w:val="32"/>
          <w:lang w:val="zh-CN"/>
        </w:rPr>
        <w:t>万元，项目支出预算数1</w:t>
      </w:r>
      <w:r>
        <w:rPr>
          <w:rFonts w:ascii="仿宋_GB2312" w:eastAsia="仿宋_GB2312" w:cs="Droid Sans" w:hint="eastAsia"/>
          <w:color w:val="000000"/>
          <w:sz w:val="32"/>
          <w:szCs w:val="32"/>
        </w:rPr>
        <w:t>037.71</w:t>
      </w:r>
      <w:r>
        <w:rPr>
          <w:rFonts w:ascii="仿宋_GB2312" w:eastAsia="仿宋_GB2312" w:cs="Droid Sans" w:hint="eastAsia"/>
          <w:color w:val="000000"/>
          <w:sz w:val="32"/>
          <w:szCs w:val="32"/>
          <w:lang w:val="zh-CN"/>
        </w:rPr>
        <w:t>万元。资金总体支出</w:t>
      </w:r>
      <w:r>
        <w:rPr>
          <w:rFonts w:ascii="仿宋_GB2312" w:eastAsia="仿宋_GB2312" w:cs="Droid Sans" w:hint="eastAsia"/>
          <w:color w:val="000000"/>
          <w:sz w:val="32"/>
          <w:szCs w:val="32"/>
        </w:rPr>
        <w:t>3017.33</w:t>
      </w:r>
      <w:r>
        <w:rPr>
          <w:rFonts w:ascii="仿宋_GB2312" w:eastAsia="仿宋_GB2312" w:cs="Droid Sans" w:hint="eastAsia"/>
          <w:color w:val="000000"/>
          <w:sz w:val="32"/>
          <w:szCs w:val="32"/>
          <w:lang w:val="zh-CN"/>
        </w:rPr>
        <w:t>万元，其中，基本支出</w:t>
      </w:r>
      <w:r>
        <w:rPr>
          <w:rFonts w:ascii="仿宋_GB2312" w:eastAsia="仿宋_GB2312" w:cs="Droid Sans" w:hint="eastAsia"/>
          <w:color w:val="000000"/>
          <w:sz w:val="32"/>
          <w:szCs w:val="32"/>
        </w:rPr>
        <w:t>2023.88</w:t>
      </w:r>
      <w:r>
        <w:rPr>
          <w:rFonts w:ascii="仿宋_GB2312" w:eastAsia="仿宋_GB2312" w:cs="Droid Sans" w:hint="eastAsia"/>
          <w:color w:val="000000"/>
          <w:sz w:val="32"/>
          <w:szCs w:val="32"/>
          <w:lang w:val="zh-CN"/>
        </w:rPr>
        <w:t>万元，项目支出</w:t>
      </w:r>
      <w:r>
        <w:rPr>
          <w:rFonts w:ascii="仿宋_GB2312" w:eastAsia="仿宋_GB2312" w:cs="Droid Sans" w:hint="eastAsia"/>
          <w:color w:val="000000"/>
          <w:sz w:val="32"/>
          <w:szCs w:val="32"/>
        </w:rPr>
        <w:t>993.45</w:t>
      </w:r>
      <w:r>
        <w:rPr>
          <w:rFonts w:ascii="仿宋_GB2312" w:eastAsia="仿宋_GB2312" w:cs="Droid Sans" w:hint="eastAsia"/>
          <w:color w:val="000000"/>
          <w:sz w:val="32"/>
          <w:szCs w:val="32"/>
          <w:lang w:val="zh-CN"/>
        </w:rPr>
        <w:t>万元，预算执行率为9</w:t>
      </w:r>
      <w:r>
        <w:rPr>
          <w:rFonts w:ascii="仿宋_GB2312" w:eastAsia="仿宋_GB2312" w:cs="Droid Sans" w:hint="eastAsia"/>
          <w:color w:val="000000"/>
          <w:sz w:val="32"/>
          <w:szCs w:val="32"/>
        </w:rPr>
        <w:t>7.45</w:t>
      </w:r>
      <w:r>
        <w:rPr>
          <w:rFonts w:ascii="仿宋_GB2312" w:eastAsia="仿宋_GB2312" w:cs="Droid Sans" w:hint="eastAsia"/>
          <w:color w:val="000000"/>
          <w:sz w:val="32"/>
          <w:szCs w:val="32"/>
          <w:lang w:val="zh-CN"/>
        </w:rPr>
        <w:t>%。</w:t>
      </w:r>
    </w:p>
    <w:p w:rsidR="00772B97" w:rsidRDefault="00DB6C6B">
      <w:pPr>
        <w:spacing w:line="600" w:lineRule="exact"/>
        <w:ind w:leftChars="50" w:left="105" w:firstLineChars="150" w:firstLine="480"/>
        <w:rPr>
          <w:rFonts w:ascii="黑体" w:eastAsia="黑体" w:hAnsi="黑体" w:cs="宋体"/>
          <w:color w:val="000000"/>
          <w:kern w:val="0"/>
          <w:sz w:val="32"/>
          <w:szCs w:val="32"/>
        </w:rPr>
      </w:pPr>
      <w:r>
        <w:rPr>
          <w:rFonts w:ascii="黑体" w:eastAsia="黑体" w:hAnsi="黑体" w:cs="宋体" w:hint="eastAsia"/>
          <w:color w:val="000000"/>
          <w:kern w:val="0"/>
          <w:sz w:val="32"/>
          <w:szCs w:val="32"/>
        </w:rPr>
        <w:t>三、整体绩效目标实现情况</w:t>
      </w:r>
    </w:p>
    <w:p w:rsidR="00772B97" w:rsidRDefault="00DB6C6B">
      <w:pPr>
        <w:spacing w:line="560" w:lineRule="exact"/>
        <w:ind w:firstLineChars="200" w:firstLine="643"/>
        <w:rPr>
          <w:rFonts w:ascii="仿宋" w:eastAsia="仿宋" w:hAnsi="仿宋" w:cs="仿宋"/>
          <w:b/>
          <w:bCs/>
          <w:color w:val="000000"/>
          <w:sz w:val="32"/>
          <w:szCs w:val="32"/>
          <w:lang w:val="zh-CN"/>
        </w:rPr>
      </w:pPr>
      <w:r>
        <w:rPr>
          <w:rFonts w:ascii="仿宋" w:eastAsia="仿宋" w:hAnsi="仿宋" w:cs="仿宋" w:hint="eastAsia"/>
          <w:b/>
          <w:bCs/>
          <w:color w:val="000000"/>
          <w:sz w:val="32"/>
          <w:szCs w:val="32"/>
          <w:lang w:val="zh-CN"/>
        </w:rPr>
        <w:t>（一）产出完成情况分析</w:t>
      </w:r>
    </w:p>
    <w:p w:rsidR="00772B97" w:rsidRDefault="00DB6C6B">
      <w:pPr>
        <w:spacing w:line="560" w:lineRule="exact"/>
        <w:ind w:firstLineChars="200" w:firstLine="643"/>
        <w:rPr>
          <w:rFonts w:ascii="仿宋" w:eastAsia="仿宋" w:hAnsi="仿宋" w:cs="仿宋"/>
          <w:b/>
          <w:bCs/>
          <w:color w:val="000000"/>
          <w:sz w:val="32"/>
          <w:szCs w:val="32"/>
        </w:rPr>
      </w:pPr>
      <w:r>
        <w:rPr>
          <w:rFonts w:ascii="仿宋_GB2312" w:eastAsia="仿宋_GB2312" w:hAnsi="宋体" w:cs="宋体"/>
          <w:b/>
          <w:bCs/>
          <w:color w:val="000000"/>
          <w:kern w:val="0"/>
          <w:sz w:val="32"/>
          <w:szCs w:val="32"/>
        </w:rPr>
        <w:t>1.</w:t>
      </w:r>
      <w:r>
        <w:rPr>
          <w:rFonts w:ascii="仿宋" w:eastAsia="仿宋" w:hAnsi="仿宋" w:cs="仿宋" w:hint="eastAsia"/>
          <w:b/>
          <w:bCs/>
          <w:color w:val="000000"/>
          <w:sz w:val="32"/>
          <w:szCs w:val="32"/>
        </w:rPr>
        <w:t>产出数量</w:t>
      </w:r>
    </w:p>
    <w:p w:rsidR="00772B97" w:rsidRDefault="00DB6C6B">
      <w:pPr>
        <w:pStyle w:val="a4"/>
        <w:spacing w:line="580" w:lineRule="exact"/>
        <w:ind w:firstLine="640"/>
        <w:rPr>
          <w:rFonts w:ascii="仿宋_GB2312" w:eastAsia="仿宋_GB2312"/>
          <w:sz w:val="32"/>
          <w:szCs w:val="32"/>
        </w:rPr>
      </w:pPr>
      <w:r>
        <w:rPr>
          <w:rFonts w:ascii="仿宋_GB2312" w:eastAsia="仿宋_GB2312" w:hint="eastAsia"/>
          <w:sz w:val="32"/>
          <w:szCs w:val="32"/>
        </w:rPr>
        <w:lastRenderedPageBreak/>
        <w:t>（1）综合事务工作经费</w:t>
      </w:r>
    </w:p>
    <w:p w:rsidR="00772B97" w:rsidRDefault="00DB6C6B">
      <w:pPr>
        <w:pStyle w:val="a4"/>
        <w:spacing w:line="580" w:lineRule="exact"/>
        <w:ind w:firstLine="640"/>
        <w:rPr>
          <w:rFonts w:ascii="仿宋_GB2312" w:eastAsia="仿宋_GB2312"/>
          <w:sz w:val="32"/>
          <w:szCs w:val="32"/>
        </w:rPr>
      </w:pPr>
      <w:r>
        <w:rPr>
          <w:rFonts w:ascii="仿宋_GB2312" w:eastAsia="仿宋_GB2312" w:hint="eastAsia"/>
          <w:sz w:val="32"/>
          <w:szCs w:val="32"/>
        </w:rPr>
        <w:t>①日常外事接待慰问业务费</w:t>
      </w:r>
    </w:p>
    <w:p w:rsidR="00772B97" w:rsidRDefault="00DB6C6B">
      <w:pPr>
        <w:pStyle w:val="a4"/>
        <w:spacing w:line="580" w:lineRule="exact"/>
        <w:ind w:firstLine="640"/>
        <w:rPr>
          <w:rFonts w:ascii="仿宋_GB2312" w:eastAsia="仿宋_GB2312"/>
          <w:sz w:val="32"/>
          <w:szCs w:val="32"/>
        </w:rPr>
      </w:pPr>
      <w:r>
        <w:rPr>
          <w:rFonts w:ascii="仿宋_GB2312" w:eastAsia="仿宋_GB2312" w:hint="eastAsia"/>
          <w:sz w:val="32"/>
          <w:szCs w:val="32"/>
        </w:rPr>
        <w:t>北京市侨联2025年春节慰问侨界代表性人物35人、侨联机关离退休老干部22人、侨联机关工会会员43人、海外在京亲属56人、</w:t>
      </w:r>
      <w:proofErr w:type="gramStart"/>
      <w:r>
        <w:rPr>
          <w:rFonts w:ascii="仿宋_GB2312" w:eastAsia="仿宋_GB2312" w:hint="eastAsia"/>
          <w:sz w:val="32"/>
          <w:szCs w:val="32"/>
        </w:rPr>
        <w:t>困侨</w:t>
      </w:r>
      <w:proofErr w:type="gramEnd"/>
      <w:r>
        <w:rPr>
          <w:rFonts w:ascii="仿宋_GB2312" w:eastAsia="仿宋_GB2312" w:hint="eastAsia"/>
          <w:sz w:val="32"/>
          <w:szCs w:val="32"/>
        </w:rPr>
        <w:t>53人，共计209人。出席、接待访问团达6次。</w:t>
      </w:r>
    </w:p>
    <w:p w:rsidR="00772B97" w:rsidRDefault="00DB6C6B">
      <w:pPr>
        <w:pStyle w:val="a4"/>
        <w:spacing w:line="580" w:lineRule="exact"/>
        <w:ind w:firstLine="640"/>
        <w:rPr>
          <w:rFonts w:ascii="仿宋_GB2312" w:eastAsia="仿宋_GB2312"/>
          <w:sz w:val="32"/>
          <w:szCs w:val="32"/>
        </w:rPr>
      </w:pPr>
      <w:r>
        <w:rPr>
          <w:rFonts w:ascii="仿宋_GB2312" w:eastAsia="仿宋_GB2312" w:hint="eastAsia"/>
          <w:sz w:val="32"/>
          <w:szCs w:val="32"/>
        </w:rPr>
        <w:t>②首都侨界新春联谊会</w:t>
      </w:r>
    </w:p>
    <w:p w:rsidR="00772B97" w:rsidRDefault="00DB6C6B">
      <w:pPr>
        <w:pStyle w:val="a4"/>
        <w:spacing w:line="580" w:lineRule="exact"/>
        <w:ind w:firstLine="640"/>
        <w:rPr>
          <w:rFonts w:ascii="仿宋_GB2312" w:eastAsia="仿宋_GB2312"/>
          <w:sz w:val="32"/>
          <w:szCs w:val="32"/>
        </w:rPr>
      </w:pPr>
      <w:r>
        <w:rPr>
          <w:rFonts w:ascii="仿宋_GB2312" w:eastAsia="仿宋_GB2312" w:hint="eastAsia"/>
          <w:sz w:val="32"/>
          <w:szCs w:val="32"/>
        </w:rPr>
        <w:t>2025年1月21日，举办2025年首都侨界新春联谊会，约550人出席活动。</w:t>
      </w:r>
    </w:p>
    <w:p w:rsidR="00772B97" w:rsidRDefault="00DB6C6B">
      <w:pPr>
        <w:pStyle w:val="a4"/>
        <w:spacing w:line="580" w:lineRule="exact"/>
        <w:ind w:firstLine="640"/>
        <w:rPr>
          <w:rFonts w:ascii="仿宋_GB2312" w:eastAsia="仿宋_GB2312"/>
          <w:sz w:val="32"/>
          <w:szCs w:val="32"/>
        </w:rPr>
      </w:pPr>
      <w:r>
        <w:rPr>
          <w:rFonts w:ascii="仿宋_GB2312" w:eastAsia="仿宋_GB2312" w:hint="eastAsia"/>
          <w:sz w:val="32"/>
          <w:szCs w:val="32"/>
        </w:rPr>
        <w:t>（2）外事出访经费</w:t>
      </w:r>
    </w:p>
    <w:p w:rsidR="00772B97" w:rsidRDefault="00DB6C6B">
      <w:pPr>
        <w:pStyle w:val="a4"/>
        <w:spacing w:line="580" w:lineRule="exact"/>
        <w:ind w:firstLine="640"/>
        <w:rPr>
          <w:rFonts w:ascii="仿宋_GB2312" w:eastAsia="仿宋_GB2312"/>
          <w:sz w:val="32"/>
          <w:szCs w:val="32"/>
        </w:rPr>
      </w:pPr>
      <w:r>
        <w:rPr>
          <w:rFonts w:ascii="仿宋_GB2312" w:eastAsia="仿宋_GB2312" w:hint="eastAsia"/>
          <w:sz w:val="32"/>
          <w:szCs w:val="32"/>
        </w:rPr>
        <w:t>2025年访问了香港、新西兰、斐济、俄罗斯、蒙古、芬兰、英国、澳门、德国、罗马尼亚、葡萄牙、西班牙等12个国家和地区，出访慰问次数达7次。</w:t>
      </w:r>
    </w:p>
    <w:p w:rsidR="00772B97" w:rsidRDefault="00DB6C6B">
      <w:pPr>
        <w:pStyle w:val="a4"/>
        <w:spacing w:line="580" w:lineRule="exact"/>
        <w:ind w:firstLine="640"/>
        <w:rPr>
          <w:rFonts w:ascii="仿宋_GB2312" w:eastAsia="仿宋_GB2312"/>
          <w:sz w:val="32"/>
          <w:szCs w:val="32"/>
        </w:rPr>
      </w:pPr>
      <w:r>
        <w:rPr>
          <w:rFonts w:ascii="仿宋_GB2312" w:eastAsia="仿宋_GB2312" w:hint="eastAsia"/>
          <w:sz w:val="32"/>
          <w:szCs w:val="32"/>
        </w:rPr>
        <w:t>（3）市侨联委员会活动</w:t>
      </w:r>
    </w:p>
    <w:p w:rsidR="00772B97" w:rsidRDefault="00DB6C6B">
      <w:pPr>
        <w:pStyle w:val="a4"/>
        <w:spacing w:line="580" w:lineRule="exact"/>
        <w:ind w:firstLine="640"/>
        <w:rPr>
          <w:rFonts w:ascii="仿宋_GB2312" w:eastAsia="仿宋_GB2312"/>
          <w:sz w:val="32"/>
          <w:szCs w:val="32"/>
        </w:rPr>
      </w:pPr>
      <w:r>
        <w:rPr>
          <w:rFonts w:ascii="仿宋_GB2312" w:eastAsia="仿宋_GB2312" w:hint="eastAsia"/>
          <w:sz w:val="32"/>
          <w:szCs w:val="32"/>
        </w:rPr>
        <w:t>2025年2月25日至26日，北京市侨联十六届二次全委会议召开，170余人出席会议。7月31日，北京市侨联十六届二次常委会议召开，70余人出席会议。</w:t>
      </w:r>
      <w:r>
        <w:rPr>
          <w:rFonts w:ascii="仿宋_GB2312" w:eastAsia="仿宋_GB2312" w:hint="eastAsia"/>
          <w:sz w:val="32"/>
          <w:szCs w:val="32"/>
        </w:rPr>
        <w:tab/>
      </w:r>
      <w:r>
        <w:rPr>
          <w:rFonts w:ascii="仿宋_GB2312" w:eastAsia="仿宋_GB2312" w:hint="eastAsia"/>
          <w:sz w:val="32"/>
          <w:szCs w:val="32"/>
        </w:rPr>
        <w:tab/>
      </w:r>
      <w:r>
        <w:rPr>
          <w:rFonts w:ascii="仿宋_GB2312" w:eastAsia="仿宋_GB2312" w:hint="eastAsia"/>
          <w:sz w:val="32"/>
          <w:szCs w:val="32"/>
        </w:rPr>
        <w:tab/>
      </w:r>
      <w:r>
        <w:rPr>
          <w:rFonts w:ascii="仿宋_GB2312" w:eastAsia="仿宋_GB2312" w:hint="eastAsia"/>
          <w:sz w:val="32"/>
          <w:szCs w:val="32"/>
        </w:rPr>
        <w:tab/>
      </w:r>
    </w:p>
    <w:p w:rsidR="00772B97" w:rsidRDefault="00DB6C6B">
      <w:pPr>
        <w:pStyle w:val="a4"/>
        <w:spacing w:line="580" w:lineRule="exact"/>
        <w:ind w:firstLine="640"/>
        <w:rPr>
          <w:rFonts w:ascii="仿宋_GB2312" w:eastAsia="仿宋_GB2312"/>
          <w:sz w:val="32"/>
          <w:szCs w:val="32"/>
        </w:rPr>
      </w:pPr>
      <w:r>
        <w:rPr>
          <w:rFonts w:ascii="仿宋_GB2312" w:eastAsia="仿宋_GB2312" w:hint="eastAsia"/>
          <w:sz w:val="32"/>
          <w:szCs w:val="32"/>
        </w:rPr>
        <w:t>（4）法律会计事务服务费</w:t>
      </w:r>
    </w:p>
    <w:p w:rsidR="00772B97" w:rsidRDefault="00DB6C6B">
      <w:pPr>
        <w:pStyle w:val="a4"/>
        <w:spacing w:line="580" w:lineRule="exact"/>
        <w:ind w:firstLine="640"/>
        <w:rPr>
          <w:rFonts w:ascii="仿宋_GB2312" w:eastAsia="仿宋_GB2312"/>
          <w:sz w:val="32"/>
          <w:szCs w:val="32"/>
        </w:rPr>
      </w:pPr>
      <w:r>
        <w:rPr>
          <w:rFonts w:ascii="仿宋_GB2312" w:eastAsia="仿宋_GB2312" w:hint="eastAsia"/>
          <w:sz w:val="32"/>
          <w:szCs w:val="32"/>
        </w:rPr>
        <w:t>2025年度开展法</w:t>
      </w:r>
      <w:proofErr w:type="gramStart"/>
      <w:r>
        <w:rPr>
          <w:rFonts w:ascii="仿宋_GB2312" w:eastAsia="仿宋_GB2312" w:hint="eastAsia"/>
          <w:sz w:val="32"/>
          <w:szCs w:val="32"/>
        </w:rPr>
        <w:t>务</w:t>
      </w:r>
      <w:proofErr w:type="gramEnd"/>
      <w:r>
        <w:rPr>
          <w:rFonts w:ascii="仿宋_GB2312" w:eastAsia="仿宋_GB2312" w:hint="eastAsia"/>
          <w:sz w:val="32"/>
          <w:szCs w:val="32"/>
        </w:rPr>
        <w:t>合同121个。会计事务服务数量8次，包括项目预算评审4次，财务软件服务3次，绩效考评服务1次。</w:t>
      </w:r>
    </w:p>
    <w:p w:rsidR="00772B97" w:rsidRDefault="00DB6C6B">
      <w:pPr>
        <w:pStyle w:val="a4"/>
        <w:spacing w:line="580" w:lineRule="exact"/>
        <w:ind w:firstLine="640"/>
        <w:rPr>
          <w:rFonts w:ascii="仿宋_GB2312" w:eastAsia="仿宋_GB2312"/>
          <w:sz w:val="32"/>
          <w:szCs w:val="32"/>
        </w:rPr>
      </w:pPr>
      <w:r>
        <w:rPr>
          <w:rFonts w:ascii="仿宋_GB2312" w:eastAsia="仿宋_GB2312" w:hint="eastAsia"/>
          <w:sz w:val="32"/>
          <w:szCs w:val="32"/>
        </w:rPr>
        <w:t>（5）理</w:t>
      </w:r>
      <w:proofErr w:type="gramStart"/>
      <w:r>
        <w:rPr>
          <w:rFonts w:ascii="仿宋_GB2312" w:eastAsia="仿宋_GB2312" w:hint="eastAsia"/>
          <w:sz w:val="32"/>
          <w:szCs w:val="32"/>
        </w:rPr>
        <w:t>研</w:t>
      </w:r>
      <w:proofErr w:type="gramEnd"/>
      <w:r>
        <w:rPr>
          <w:rFonts w:ascii="仿宋_GB2312" w:eastAsia="仿宋_GB2312" w:hint="eastAsia"/>
          <w:sz w:val="32"/>
          <w:szCs w:val="32"/>
        </w:rPr>
        <w:t>调研活动经费</w:t>
      </w:r>
    </w:p>
    <w:p w:rsidR="00772B97" w:rsidRDefault="00DB6C6B">
      <w:pPr>
        <w:pStyle w:val="a4"/>
        <w:spacing w:line="580" w:lineRule="exact"/>
        <w:ind w:firstLine="640"/>
        <w:rPr>
          <w:rFonts w:ascii="仿宋_GB2312" w:eastAsia="仿宋_GB2312"/>
          <w:sz w:val="32"/>
          <w:szCs w:val="32"/>
        </w:rPr>
      </w:pPr>
      <w:r>
        <w:rPr>
          <w:rFonts w:ascii="仿宋_GB2312" w:eastAsia="仿宋_GB2312" w:hint="eastAsia"/>
          <w:sz w:val="32"/>
          <w:szCs w:val="32"/>
        </w:rPr>
        <w:t>2025年共收集申报课题申请132个。</w:t>
      </w:r>
    </w:p>
    <w:p w:rsidR="00772B97" w:rsidRDefault="00DB6C6B">
      <w:pPr>
        <w:pStyle w:val="a4"/>
        <w:spacing w:line="580" w:lineRule="exact"/>
        <w:ind w:firstLine="640"/>
        <w:rPr>
          <w:rFonts w:ascii="仿宋_GB2312" w:eastAsia="仿宋_GB2312"/>
          <w:sz w:val="32"/>
          <w:szCs w:val="32"/>
        </w:rPr>
      </w:pPr>
      <w:r>
        <w:rPr>
          <w:rFonts w:ascii="仿宋_GB2312" w:eastAsia="仿宋_GB2312" w:hint="eastAsia"/>
          <w:sz w:val="32"/>
          <w:szCs w:val="32"/>
        </w:rPr>
        <w:lastRenderedPageBreak/>
        <w:t>（</w:t>
      </w:r>
      <w:r w:rsidR="00CA09F7">
        <w:rPr>
          <w:rFonts w:ascii="仿宋_GB2312" w:eastAsia="仿宋_GB2312"/>
          <w:sz w:val="32"/>
          <w:szCs w:val="32"/>
        </w:rPr>
        <w:t>6</w:t>
      </w:r>
      <w:r>
        <w:rPr>
          <w:rFonts w:ascii="仿宋_GB2312" w:eastAsia="仿宋_GB2312" w:hint="eastAsia"/>
          <w:sz w:val="32"/>
          <w:szCs w:val="32"/>
        </w:rPr>
        <w:t>）侨联委员和代表人士培训</w:t>
      </w:r>
    </w:p>
    <w:p w:rsidR="00772B97" w:rsidRDefault="00DB6C6B">
      <w:pPr>
        <w:pStyle w:val="a4"/>
        <w:spacing w:line="580" w:lineRule="exact"/>
        <w:ind w:firstLine="640"/>
        <w:rPr>
          <w:rFonts w:ascii="仿宋_GB2312" w:eastAsia="仿宋_GB2312"/>
          <w:sz w:val="32"/>
          <w:szCs w:val="32"/>
        </w:rPr>
      </w:pPr>
      <w:r>
        <w:rPr>
          <w:rFonts w:ascii="仿宋_GB2312" w:eastAsia="仿宋_GB2312" w:hint="eastAsia"/>
          <w:sz w:val="32"/>
          <w:szCs w:val="32"/>
        </w:rPr>
        <w:t>北京市侨联第十六届委员会委员和北京市侨联全体机关干部</w:t>
      </w:r>
      <w:r w:rsidR="004D6583">
        <w:rPr>
          <w:rFonts w:ascii="仿宋_GB2312" w:eastAsia="仿宋_GB2312" w:hint="eastAsia"/>
          <w:sz w:val="32"/>
          <w:szCs w:val="32"/>
        </w:rPr>
        <w:t>共约140人</w:t>
      </w:r>
      <w:r w:rsidR="00E9449D">
        <w:rPr>
          <w:rFonts w:ascii="仿宋_GB2312" w:eastAsia="仿宋_GB2312" w:hint="eastAsia"/>
          <w:sz w:val="32"/>
          <w:szCs w:val="32"/>
        </w:rPr>
        <w:t>参加培训</w:t>
      </w:r>
      <w:r>
        <w:rPr>
          <w:rFonts w:ascii="仿宋_GB2312" w:eastAsia="仿宋_GB2312" w:hint="eastAsia"/>
          <w:sz w:val="32"/>
          <w:szCs w:val="32"/>
        </w:rPr>
        <w:t>。</w:t>
      </w:r>
    </w:p>
    <w:p w:rsidR="00772B97" w:rsidRDefault="00DB6C6B">
      <w:pPr>
        <w:pStyle w:val="a4"/>
        <w:spacing w:line="580" w:lineRule="exact"/>
        <w:ind w:firstLine="640"/>
        <w:rPr>
          <w:rFonts w:ascii="仿宋_GB2312" w:eastAsia="仿宋_GB2312"/>
          <w:sz w:val="32"/>
          <w:szCs w:val="32"/>
        </w:rPr>
      </w:pPr>
      <w:r>
        <w:rPr>
          <w:rFonts w:ascii="仿宋_GB2312" w:eastAsia="仿宋_GB2312" w:hint="eastAsia"/>
          <w:sz w:val="32"/>
          <w:szCs w:val="32"/>
        </w:rPr>
        <w:t>（</w:t>
      </w:r>
      <w:r w:rsidR="00CA09F7">
        <w:rPr>
          <w:rFonts w:ascii="仿宋_GB2312" w:eastAsia="仿宋_GB2312"/>
          <w:sz w:val="32"/>
          <w:szCs w:val="32"/>
        </w:rPr>
        <w:t>7</w:t>
      </w:r>
      <w:r>
        <w:rPr>
          <w:rFonts w:ascii="仿宋_GB2312" w:eastAsia="仿宋_GB2312" w:hint="eastAsia"/>
          <w:sz w:val="32"/>
          <w:szCs w:val="32"/>
        </w:rPr>
        <w:t>）</w:t>
      </w:r>
      <w:proofErr w:type="gramStart"/>
      <w:r>
        <w:rPr>
          <w:rFonts w:ascii="仿宋_GB2312" w:eastAsia="仿宋_GB2312" w:hint="eastAsia"/>
          <w:sz w:val="32"/>
          <w:szCs w:val="32"/>
        </w:rPr>
        <w:t>侨联智库建设</w:t>
      </w:r>
      <w:proofErr w:type="gramEnd"/>
      <w:r>
        <w:rPr>
          <w:rFonts w:ascii="仿宋_GB2312" w:eastAsia="仿宋_GB2312" w:hint="eastAsia"/>
          <w:sz w:val="32"/>
          <w:szCs w:val="32"/>
        </w:rPr>
        <w:t>经费</w:t>
      </w:r>
    </w:p>
    <w:p w:rsidR="00772B97" w:rsidRDefault="00DB6C6B">
      <w:pPr>
        <w:pStyle w:val="a4"/>
        <w:spacing w:line="580" w:lineRule="exact"/>
        <w:ind w:firstLine="640"/>
        <w:rPr>
          <w:rFonts w:ascii="仿宋_GB2312" w:eastAsia="仿宋_GB2312"/>
          <w:sz w:val="32"/>
          <w:szCs w:val="32"/>
        </w:rPr>
      </w:pPr>
      <w:r>
        <w:rPr>
          <w:rFonts w:ascii="仿宋_GB2312" w:eastAsia="仿宋_GB2312" w:hint="eastAsia"/>
          <w:sz w:val="32"/>
          <w:szCs w:val="32"/>
        </w:rPr>
        <w:t>2025年，共提交152条高质量建言献策信息，形成了20项高质量的研究成果，提交议案、提案20余条。</w:t>
      </w:r>
    </w:p>
    <w:p w:rsidR="00772B97" w:rsidRDefault="00DB6C6B">
      <w:pPr>
        <w:pStyle w:val="a4"/>
        <w:spacing w:line="580" w:lineRule="exact"/>
        <w:ind w:firstLine="640"/>
        <w:rPr>
          <w:rFonts w:ascii="仿宋_GB2312" w:eastAsia="仿宋_GB2312"/>
          <w:sz w:val="32"/>
          <w:szCs w:val="32"/>
        </w:rPr>
      </w:pPr>
      <w:r>
        <w:rPr>
          <w:rFonts w:ascii="仿宋_GB2312" w:eastAsia="仿宋_GB2312" w:hint="eastAsia"/>
          <w:sz w:val="32"/>
          <w:szCs w:val="32"/>
        </w:rPr>
        <w:t>（</w:t>
      </w:r>
      <w:r w:rsidR="00CA09F7">
        <w:rPr>
          <w:rFonts w:ascii="仿宋_GB2312" w:eastAsia="仿宋_GB2312"/>
          <w:sz w:val="32"/>
          <w:szCs w:val="32"/>
        </w:rPr>
        <w:t>8</w:t>
      </w:r>
      <w:r>
        <w:rPr>
          <w:rFonts w:ascii="仿宋_GB2312" w:eastAsia="仿宋_GB2312" w:hint="eastAsia"/>
          <w:sz w:val="32"/>
          <w:szCs w:val="32"/>
        </w:rPr>
        <w:t>）联谊联络活动</w:t>
      </w:r>
    </w:p>
    <w:p w:rsidR="00772B97" w:rsidRDefault="00DB6C6B">
      <w:pPr>
        <w:pStyle w:val="a4"/>
        <w:spacing w:line="580" w:lineRule="exact"/>
        <w:ind w:firstLine="640"/>
        <w:rPr>
          <w:rFonts w:ascii="仿宋_GB2312" w:eastAsia="仿宋_GB2312"/>
          <w:sz w:val="32"/>
          <w:szCs w:val="32"/>
        </w:rPr>
      </w:pPr>
      <w:r>
        <w:rPr>
          <w:rFonts w:ascii="仿宋_GB2312" w:eastAsia="仿宋_GB2312" w:hint="eastAsia"/>
          <w:sz w:val="32"/>
          <w:szCs w:val="32"/>
        </w:rPr>
        <w:t>①新</w:t>
      </w:r>
      <w:proofErr w:type="gramStart"/>
      <w:r>
        <w:rPr>
          <w:rFonts w:ascii="仿宋_GB2312" w:eastAsia="仿宋_GB2312" w:hint="eastAsia"/>
          <w:sz w:val="32"/>
          <w:szCs w:val="32"/>
        </w:rPr>
        <w:t>侨创新</w:t>
      </w:r>
      <w:proofErr w:type="gramEnd"/>
      <w:r>
        <w:rPr>
          <w:rFonts w:ascii="仿宋_GB2312" w:eastAsia="仿宋_GB2312" w:hint="eastAsia"/>
          <w:sz w:val="32"/>
          <w:szCs w:val="32"/>
        </w:rPr>
        <w:t>创业活动</w:t>
      </w:r>
    </w:p>
    <w:p w:rsidR="00772B97" w:rsidRDefault="00DB6C6B">
      <w:pPr>
        <w:pStyle w:val="a4"/>
        <w:spacing w:line="580" w:lineRule="exact"/>
        <w:ind w:firstLine="640"/>
        <w:rPr>
          <w:rFonts w:ascii="仿宋_GB2312" w:eastAsia="仿宋_GB2312"/>
          <w:sz w:val="32"/>
          <w:szCs w:val="32"/>
        </w:rPr>
      </w:pPr>
      <w:r>
        <w:rPr>
          <w:rFonts w:ascii="仿宋_GB2312" w:eastAsia="仿宋_GB2312" w:hint="eastAsia"/>
          <w:sz w:val="32"/>
          <w:szCs w:val="32"/>
        </w:rPr>
        <w:t>2025年通过开展新侨企业项目推介，交流互动，组织新侨企业家赴山东等地调研考察，全年共计300余人参加活动，部分行业领域项目30余个进行了展示宣传，得到了相关单位以及群体的关注和肯定，为进一步团结凝聚新侨人才，助力首都高质量发展贡献力量。</w:t>
      </w:r>
    </w:p>
    <w:p w:rsidR="00772B97" w:rsidRDefault="00DB6C6B">
      <w:pPr>
        <w:pStyle w:val="a4"/>
        <w:spacing w:line="580" w:lineRule="exact"/>
        <w:ind w:firstLine="640"/>
        <w:rPr>
          <w:rFonts w:ascii="仿宋_GB2312" w:eastAsia="仿宋_GB2312"/>
          <w:sz w:val="32"/>
          <w:szCs w:val="32"/>
        </w:rPr>
      </w:pPr>
      <w:r>
        <w:rPr>
          <w:rFonts w:ascii="仿宋_GB2312" w:eastAsia="仿宋_GB2312" w:hint="eastAsia"/>
          <w:sz w:val="32"/>
          <w:szCs w:val="32"/>
        </w:rPr>
        <w:t>②HICOOL全球创业者峰会</w:t>
      </w:r>
    </w:p>
    <w:p w:rsidR="00772B97" w:rsidRDefault="00DB6C6B">
      <w:pPr>
        <w:pStyle w:val="a4"/>
        <w:spacing w:line="580" w:lineRule="exact"/>
        <w:ind w:firstLine="640"/>
        <w:rPr>
          <w:rFonts w:ascii="仿宋_GB2312" w:eastAsia="仿宋_GB2312"/>
          <w:sz w:val="32"/>
          <w:szCs w:val="32"/>
        </w:rPr>
      </w:pPr>
      <w:r>
        <w:rPr>
          <w:rFonts w:ascii="仿宋_GB2312" w:eastAsia="仿宋_GB2312" w:hint="eastAsia"/>
          <w:sz w:val="32"/>
          <w:szCs w:val="32"/>
        </w:rPr>
        <w:t>2024年10月至2025年3月，组织HICOOL创业大赛。2025年10月16日-18日，举办HICOOL全球创业者峰会</w:t>
      </w:r>
      <w:proofErr w:type="gramStart"/>
      <w:r>
        <w:rPr>
          <w:rFonts w:ascii="仿宋_GB2312" w:eastAsia="仿宋_GB2312" w:hint="eastAsia"/>
          <w:sz w:val="32"/>
          <w:szCs w:val="32"/>
        </w:rPr>
        <w:t>暨创业</w:t>
      </w:r>
      <w:proofErr w:type="gramEnd"/>
      <w:r>
        <w:rPr>
          <w:rFonts w:ascii="仿宋_GB2312" w:eastAsia="仿宋_GB2312" w:hint="eastAsia"/>
          <w:sz w:val="32"/>
          <w:szCs w:val="32"/>
        </w:rPr>
        <w:t>大赛，全市侨联系统共推荐参赛项目1853个，</w:t>
      </w:r>
      <w:proofErr w:type="gramStart"/>
      <w:r>
        <w:rPr>
          <w:rFonts w:ascii="仿宋_GB2312" w:eastAsia="仿宋_GB2312" w:hint="eastAsia"/>
          <w:sz w:val="32"/>
          <w:szCs w:val="32"/>
        </w:rPr>
        <w:t>占大赛</w:t>
      </w:r>
      <w:proofErr w:type="gramEnd"/>
      <w:r>
        <w:rPr>
          <w:rFonts w:ascii="仿宋_GB2312" w:eastAsia="仿宋_GB2312" w:hint="eastAsia"/>
          <w:sz w:val="32"/>
          <w:szCs w:val="32"/>
        </w:rPr>
        <w:t>总项目数18%，较去年涨幅超过40%，其中获奖项目55个，</w:t>
      </w:r>
      <w:proofErr w:type="gramStart"/>
      <w:r>
        <w:rPr>
          <w:rFonts w:ascii="仿宋_GB2312" w:eastAsia="仿宋_GB2312" w:hint="eastAsia"/>
          <w:sz w:val="32"/>
          <w:szCs w:val="32"/>
        </w:rPr>
        <w:t>占大赛</w:t>
      </w:r>
      <w:proofErr w:type="gramEnd"/>
      <w:r>
        <w:rPr>
          <w:rFonts w:ascii="仿宋_GB2312" w:eastAsia="仿宋_GB2312" w:hint="eastAsia"/>
          <w:sz w:val="32"/>
          <w:szCs w:val="32"/>
        </w:rPr>
        <w:t>获奖项目总数27.5%，宣传覆盖全球65个国家、460余家侨团，实现了项目数量和质量的“双提升”，为助力北京高水平人才高地建设汇聚了侨界智慧、贡献了侨界力量。</w:t>
      </w:r>
    </w:p>
    <w:p w:rsidR="00772B97" w:rsidRDefault="00DB6C6B">
      <w:pPr>
        <w:pStyle w:val="a4"/>
        <w:spacing w:line="580" w:lineRule="exact"/>
        <w:ind w:firstLine="640"/>
        <w:rPr>
          <w:rFonts w:ascii="仿宋_GB2312" w:eastAsia="仿宋_GB2312"/>
          <w:sz w:val="32"/>
          <w:szCs w:val="32"/>
        </w:rPr>
      </w:pPr>
      <w:r>
        <w:rPr>
          <w:rFonts w:ascii="仿宋_GB2312" w:eastAsia="仿宋_GB2312" w:hint="eastAsia"/>
          <w:sz w:val="32"/>
          <w:szCs w:val="32"/>
        </w:rPr>
        <w:t>③故乡行系列活动</w:t>
      </w:r>
    </w:p>
    <w:p w:rsidR="00772B97" w:rsidRDefault="00DB6C6B">
      <w:pPr>
        <w:pStyle w:val="a4"/>
        <w:spacing w:line="580" w:lineRule="exact"/>
        <w:ind w:firstLine="640"/>
        <w:rPr>
          <w:rFonts w:ascii="仿宋_GB2312" w:eastAsia="仿宋_GB2312"/>
          <w:sz w:val="32"/>
          <w:szCs w:val="32"/>
        </w:rPr>
      </w:pPr>
      <w:r>
        <w:rPr>
          <w:rFonts w:ascii="仿宋_GB2312" w:eastAsia="仿宋_GB2312" w:hint="eastAsia"/>
          <w:sz w:val="32"/>
          <w:szCs w:val="32"/>
        </w:rPr>
        <w:t>3月29日至4月3日，举办2025海外侨领国情研修班，</w:t>
      </w:r>
      <w:r>
        <w:rPr>
          <w:rFonts w:ascii="仿宋_GB2312" w:eastAsia="仿宋_GB2312" w:hint="eastAsia"/>
          <w:sz w:val="32"/>
          <w:szCs w:val="32"/>
        </w:rPr>
        <w:lastRenderedPageBreak/>
        <w:t>对来自23个国家和地区的45名侨胞学员开展了培训，统一了思想，凝聚了共识。</w:t>
      </w:r>
    </w:p>
    <w:p w:rsidR="00772B97" w:rsidRDefault="00DB6C6B">
      <w:pPr>
        <w:pStyle w:val="a4"/>
        <w:spacing w:line="580" w:lineRule="exact"/>
        <w:ind w:firstLine="640"/>
        <w:rPr>
          <w:rFonts w:ascii="仿宋_GB2312" w:eastAsia="仿宋_GB2312"/>
          <w:sz w:val="32"/>
          <w:szCs w:val="32"/>
        </w:rPr>
      </w:pPr>
      <w:r>
        <w:rPr>
          <w:rFonts w:ascii="仿宋_GB2312" w:eastAsia="仿宋_GB2312" w:hint="eastAsia"/>
          <w:sz w:val="32"/>
          <w:szCs w:val="32"/>
        </w:rPr>
        <w:t>9月28日-10月1日，北京市侨联2025国庆活动在京成功举办，来自五大洲37个国家和地区的80余位港澳和海外嘉宾参加。</w:t>
      </w:r>
    </w:p>
    <w:p w:rsidR="00772B97" w:rsidRDefault="00DB6C6B">
      <w:pPr>
        <w:pStyle w:val="a4"/>
        <w:spacing w:line="580" w:lineRule="exact"/>
        <w:ind w:firstLine="640"/>
        <w:rPr>
          <w:rFonts w:ascii="仿宋_GB2312" w:eastAsia="仿宋_GB2312"/>
          <w:sz w:val="32"/>
          <w:szCs w:val="32"/>
        </w:rPr>
      </w:pPr>
      <w:r>
        <w:rPr>
          <w:rFonts w:ascii="仿宋_GB2312" w:eastAsia="仿宋_GB2312" w:hint="eastAsia"/>
          <w:sz w:val="32"/>
          <w:szCs w:val="32"/>
        </w:rPr>
        <w:t>11月14日，北京市侨联青年委员会第二次委员大会在北京召开，来自42个国家和地区的110余名侨界青年委员出席大会。委员大会结束后，市侨联举办2025海外侨界青年“故乡行”活动。</w:t>
      </w:r>
    </w:p>
    <w:p w:rsidR="00772B97" w:rsidRDefault="00DB6C6B">
      <w:pPr>
        <w:pStyle w:val="a4"/>
        <w:spacing w:line="580" w:lineRule="exact"/>
        <w:ind w:firstLine="640"/>
        <w:rPr>
          <w:rFonts w:ascii="仿宋_GB2312" w:eastAsia="仿宋_GB2312"/>
          <w:sz w:val="32"/>
          <w:szCs w:val="32"/>
        </w:rPr>
      </w:pPr>
      <w:r>
        <w:rPr>
          <w:rFonts w:ascii="仿宋_GB2312" w:eastAsia="仿宋_GB2312" w:hint="eastAsia"/>
          <w:sz w:val="32"/>
          <w:szCs w:val="32"/>
        </w:rPr>
        <w:t>④“侨海”创新发展论坛</w:t>
      </w:r>
    </w:p>
    <w:p w:rsidR="00772B97" w:rsidRDefault="00DB6C6B">
      <w:pPr>
        <w:pStyle w:val="a4"/>
        <w:spacing w:line="580" w:lineRule="exact"/>
        <w:ind w:firstLine="640"/>
        <w:rPr>
          <w:rFonts w:ascii="仿宋_GB2312" w:eastAsia="仿宋_GB2312"/>
          <w:sz w:val="32"/>
          <w:szCs w:val="32"/>
        </w:rPr>
      </w:pPr>
      <w:r>
        <w:rPr>
          <w:rFonts w:ascii="仿宋_GB2312" w:eastAsia="仿宋_GB2312" w:hint="eastAsia"/>
          <w:sz w:val="32"/>
          <w:szCs w:val="32"/>
        </w:rPr>
        <w:t>2025</w:t>
      </w:r>
      <w:proofErr w:type="gramStart"/>
      <w:r>
        <w:rPr>
          <w:rFonts w:ascii="仿宋_GB2312" w:eastAsia="仿宋_GB2312" w:hint="eastAsia"/>
          <w:sz w:val="32"/>
          <w:szCs w:val="32"/>
        </w:rPr>
        <w:t>侨海创新</w:t>
      </w:r>
      <w:proofErr w:type="gramEnd"/>
      <w:r>
        <w:rPr>
          <w:rFonts w:ascii="仿宋_GB2312" w:eastAsia="仿宋_GB2312" w:hint="eastAsia"/>
          <w:sz w:val="32"/>
          <w:szCs w:val="32"/>
        </w:rPr>
        <w:t>发展论坛于3月31日，在国际创新中心成功举办，来自全球23个国家和地区的侨团负责人、兄弟省（市）侨联、高校侨联、新侨企业代表和归国留学人员代表等550余人参加论坛，520多万人（次）线上实时观看。此次论坛得到了社会各界的高度关注和充分肯定。</w:t>
      </w:r>
    </w:p>
    <w:p w:rsidR="00772B97" w:rsidRDefault="00DB6C6B">
      <w:pPr>
        <w:pStyle w:val="a4"/>
        <w:spacing w:line="580" w:lineRule="exact"/>
        <w:ind w:firstLine="640"/>
        <w:rPr>
          <w:rFonts w:ascii="仿宋_GB2312" w:eastAsia="仿宋_GB2312"/>
          <w:sz w:val="32"/>
          <w:szCs w:val="32"/>
        </w:rPr>
      </w:pPr>
      <w:r>
        <w:rPr>
          <w:rFonts w:ascii="仿宋_GB2312" w:eastAsia="仿宋_GB2312" w:hint="eastAsia"/>
          <w:sz w:val="32"/>
          <w:szCs w:val="32"/>
        </w:rPr>
        <w:t>⑤第二届首都侨</w:t>
      </w:r>
      <w:proofErr w:type="gramStart"/>
      <w:r>
        <w:rPr>
          <w:rFonts w:ascii="仿宋_GB2312" w:eastAsia="仿宋_GB2312" w:hint="eastAsia"/>
          <w:sz w:val="32"/>
          <w:szCs w:val="32"/>
        </w:rPr>
        <w:t>智发展</w:t>
      </w:r>
      <w:proofErr w:type="gramEnd"/>
      <w:r>
        <w:rPr>
          <w:rFonts w:ascii="仿宋_GB2312" w:eastAsia="仿宋_GB2312" w:hint="eastAsia"/>
          <w:sz w:val="32"/>
          <w:szCs w:val="32"/>
        </w:rPr>
        <w:t>大会</w:t>
      </w:r>
    </w:p>
    <w:p w:rsidR="00772B97" w:rsidRDefault="00DB6C6B">
      <w:pPr>
        <w:pStyle w:val="a4"/>
        <w:spacing w:line="580" w:lineRule="exact"/>
        <w:ind w:firstLine="640"/>
        <w:rPr>
          <w:rFonts w:ascii="仿宋_GB2312" w:eastAsia="仿宋_GB2312"/>
          <w:sz w:val="32"/>
          <w:szCs w:val="32"/>
        </w:rPr>
      </w:pPr>
      <w:r>
        <w:rPr>
          <w:rFonts w:ascii="仿宋_GB2312" w:eastAsia="仿宋_GB2312" w:hint="eastAsia"/>
          <w:sz w:val="32"/>
          <w:szCs w:val="32"/>
        </w:rPr>
        <w:t>11月3日-5日，2025首都侨</w:t>
      </w:r>
      <w:proofErr w:type="gramStart"/>
      <w:r>
        <w:rPr>
          <w:rFonts w:ascii="仿宋_GB2312" w:eastAsia="仿宋_GB2312" w:hint="eastAsia"/>
          <w:sz w:val="32"/>
          <w:szCs w:val="32"/>
        </w:rPr>
        <w:t>智发展</w:t>
      </w:r>
      <w:proofErr w:type="gramEnd"/>
      <w:r>
        <w:rPr>
          <w:rFonts w:ascii="仿宋_GB2312" w:eastAsia="仿宋_GB2312" w:hint="eastAsia"/>
          <w:sz w:val="32"/>
          <w:szCs w:val="32"/>
        </w:rPr>
        <w:t>大会在北京经开区成功举办。大会以“侨聚智慧 智启未来”为主题，汇聚了来自43个国家和地区的450名侨界精英人才。</w:t>
      </w:r>
    </w:p>
    <w:p w:rsidR="00772B97" w:rsidRDefault="00DB6C6B">
      <w:pPr>
        <w:pStyle w:val="a4"/>
        <w:spacing w:line="580" w:lineRule="exact"/>
        <w:ind w:firstLine="640"/>
        <w:rPr>
          <w:rFonts w:ascii="仿宋_GB2312" w:eastAsia="仿宋_GB2312"/>
          <w:sz w:val="32"/>
          <w:szCs w:val="32"/>
        </w:rPr>
      </w:pPr>
      <w:r>
        <w:rPr>
          <w:rFonts w:ascii="仿宋_GB2312" w:eastAsia="仿宋_GB2312" w:hint="eastAsia"/>
          <w:sz w:val="32"/>
          <w:szCs w:val="32"/>
        </w:rPr>
        <w:t>⑥“暖侨行动”系列活动</w:t>
      </w:r>
    </w:p>
    <w:p w:rsidR="00772B97" w:rsidRDefault="00DB6C6B">
      <w:pPr>
        <w:pStyle w:val="a4"/>
        <w:spacing w:line="580" w:lineRule="exact"/>
        <w:ind w:firstLine="640"/>
        <w:rPr>
          <w:rFonts w:ascii="仿宋_GB2312" w:eastAsia="仿宋_GB2312"/>
          <w:sz w:val="32"/>
          <w:szCs w:val="32"/>
        </w:rPr>
      </w:pPr>
      <w:r>
        <w:rPr>
          <w:rFonts w:ascii="仿宋_GB2312" w:eastAsia="仿宋_GB2312" w:hint="eastAsia"/>
          <w:sz w:val="32"/>
          <w:szCs w:val="32"/>
        </w:rPr>
        <w:t>2025年1月，开展了</w:t>
      </w:r>
      <w:r w:rsidR="00013D14">
        <w:rPr>
          <w:rFonts w:ascii="仿宋_GB2312" w:eastAsia="仿宋_GB2312" w:hint="eastAsia"/>
          <w:sz w:val="32"/>
          <w:szCs w:val="32"/>
        </w:rPr>
        <w:t xml:space="preserve"> </w:t>
      </w:r>
      <w:r>
        <w:rPr>
          <w:rFonts w:ascii="仿宋_GB2312" w:eastAsia="仿宋_GB2312" w:hint="eastAsia"/>
          <w:sz w:val="32"/>
          <w:szCs w:val="32"/>
        </w:rPr>
        <w:t>“暖侨行动”系列活动，一是向海外侨胞寄赠2000个新春暖心包和慰问信2000套；向31个海外北京会、近300位海外侨界代表人士寄送蛇年新春祝</w:t>
      </w:r>
      <w:r>
        <w:rPr>
          <w:rFonts w:ascii="仿宋_GB2312" w:eastAsia="仿宋_GB2312" w:hint="eastAsia"/>
          <w:sz w:val="32"/>
          <w:szCs w:val="32"/>
        </w:rPr>
        <w:lastRenderedPageBreak/>
        <w:t>福包和慰问信1000套。二是开展“情暖京华”海外侨领在京亲属新春走访慰问，走访慰问24个国家重点侨团侨领的56位在京亲属。</w:t>
      </w:r>
    </w:p>
    <w:p w:rsidR="00772B97" w:rsidRDefault="00DB6C6B">
      <w:pPr>
        <w:pStyle w:val="a4"/>
        <w:spacing w:line="580" w:lineRule="exact"/>
        <w:ind w:firstLine="640"/>
        <w:rPr>
          <w:rFonts w:ascii="仿宋_GB2312" w:eastAsia="仿宋_GB2312"/>
          <w:sz w:val="32"/>
          <w:szCs w:val="32"/>
        </w:rPr>
      </w:pPr>
      <w:r>
        <w:rPr>
          <w:rFonts w:ascii="仿宋_GB2312" w:eastAsia="仿宋_GB2312" w:hint="eastAsia"/>
          <w:sz w:val="32"/>
          <w:szCs w:val="32"/>
        </w:rPr>
        <w:t>（</w:t>
      </w:r>
      <w:r w:rsidR="00CA09F7">
        <w:rPr>
          <w:rFonts w:ascii="仿宋_GB2312" w:eastAsia="仿宋_GB2312"/>
          <w:sz w:val="32"/>
          <w:szCs w:val="32"/>
        </w:rPr>
        <w:t>9</w:t>
      </w:r>
      <w:r>
        <w:rPr>
          <w:rFonts w:ascii="仿宋_GB2312" w:eastAsia="仿宋_GB2312" w:hint="eastAsia"/>
          <w:sz w:val="32"/>
          <w:szCs w:val="32"/>
        </w:rPr>
        <w:t>）文化宣传工作经费</w:t>
      </w:r>
    </w:p>
    <w:p w:rsidR="00772B97" w:rsidRDefault="00DB6C6B">
      <w:pPr>
        <w:pStyle w:val="a4"/>
        <w:spacing w:line="580" w:lineRule="exact"/>
        <w:ind w:firstLine="640"/>
        <w:rPr>
          <w:rFonts w:ascii="仿宋_GB2312" w:eastAsia="仿宋_GB2312"/>
          <w:sz w:val="32"/>
          <w:szCs w:val="32"/>
        </w:rPr>
      </w:pPr>
      <w:r>
        <w:rPr>
          <w:rFonts w:ascii="仿宋_GB2312" w:eastAsia="仿宋_GB2312" w:hint="eastAsia"/>
          <w:sz w:val="32"/>
          <w:szCs w:val="32"/>
        </w:rPr>
        <w:t>①首都侨界新春慰问</w:t>
      </w:r>
    </w:p>
    <w:p w:rsidR="00772B97" w:rsidRDefault="00DB6C6B">
      <w:pPr>
        <w:pStyle w:val="a4"/>
        <w:spacing w:line="580" w:lineRule="exact"/>
        <w:ind w:firstLine="640"/>
        <w:rPr>
          <w:rFonts w:ascii="仿宋_GB2312" w:eastAsia="仿宋_GB2312"/>
          <w:sz w:val="32"/>
          <w:szCs w:val="32"/>
        </w:rPr>
      </w:pPr>
      <w:r>
        <w:rPr>
          <w:rFonts w:ascii="仿宋_GB2312" w:eastAsia="仿宋_GB2312" w:hint="eastAsia"/>
          <w:sz w:val="32"/>
          <w:szCs w:val="32"/>
        </w:rPr>
        <w:t>北京市侨联制作贺新春短视频，印制1300幅“送福进千家”对联。</w:t>
      </w:r>
    </w:p>
    <w:p w:rsidR="00772B97" w:rsidRDefault="00DB6C6B">
      <w:pPr>
        <w:pStyle w:val="a4"/>
        <w:spacing w:line="580" w:lineRule="exact"/>
        <w:ind w:firstLine="640"/>
        <w:rPr>
          <w:rFonts w:ascii="仿宋_GB2312" w:eastAsia="仿宋_GB2312"/>
          <w:sz w:val="32"/>
          <w:szCs w:val="32"/>
        </w:rPr>
      </w:pPr>
      <w:r>
        <w:rPr>
          <w:rFonts w:ascii="仿宋_GB2312" w:eastAsia="仿宋_GB2312" w:hint="eastAsia"/>
          <w:sz w:val="32"/>
          <w:szCs w:val="32"/>
        </w:rPr>
        <w:t>②制作《侨心向党》宣传片</w:t>
      </w:r>
    </w:p>
    <w:p w:rsidR="00772B97" w:rsidRDefault="00DB6C6B">
      <w:pPr>
        <w:pStyle w:val="a4"/>
        <w:spacing w:line="580" w:lineRule="exact"/>
        <w:ind w:firstLine="640"/>
        <w:rPr>
          <w:rFonts w:ascii="仿宋_GB2312" w:eastAsia="仿宋_GB2312"/>
          <w:sz w:val="32"/>
          <w:szCs w:val="32"/>
        </w:rPr>
      </w:pPr>
      <w:r>
        <w:rPr>
          <w:rFonts w:ascii="仿宋_GB2312" w:eastAsia="仿宋_GB2312" w:hint="eastAsia"/>
          <w:sz w:val="32"/>
          <w:szCs w:val="32"/>
        </w:rPr>
        <w:t>拍摄《侨心向党》宣传片，共5集。</w:t>
      </w:r>
    </w:p>
    <w:p w:rsidR="00772B97" w:rsidRDefault="00DB6C6B">
      <w:pPr>
        <w:pStyle w:val="a4"/>
        <w:spacing w:line="580" w:lineRule="exact"/>
        <w:ind w:firstLine="640"/>
        <w:rPr>
          <w:rFonts w:ascii="仿宋_GB2312" w:eastAsia="仿宋_GB2312"/>
          <w:sz w:val="32"/>
          <w:szCs w:val="32"/>
        </w:rPr>
      </w:pPr>
      <w:r>
        <w:rPr>
          <w:rFonts w:ascii="仿宋_GB2312" w:eastAsia="仿宋_GB2312" w:hint="eastAsia"/>
          <w:sz w:val="32"/>
          <w:szCs w:val="32"/>
        </w:rPr>
        <w:t>③首都侨界大合唱展演</w:t>
      </w:r>
    </w:p>
    <w:p w:rsidR="00772B97" w:rsidRDefault="00DB6C6B">
      <w:pPr>
        <w:pStyle w:val="a4"/>
        <w:spacing w:line="580" w:lineRule="exact"/>
        <w:ind w:firstLine="640"/>
        <w:rPr>
          <w:rFonts w:ascii="仿宋_GB2312" w:eastAsia="仿宋_GB2312"/>
          <w:sz w:val="32"/>
          <w:szCs w:val="32"/>
        </w:rPr>
      </w:pPr>
      <w:r>
        <w:rPr>
          <w:rFonts w:ascii="仿宋_GB2312" w:eastAsia="仿宋_GB2312" w:hint="eastAsia"/>
          <w:sz w:val="32"/>
          <w:szCs w:val="32"/>
        </w:rPr>
        <w:t>10月14日，“侨心永向党 奋进新征程”首都侨界大合唱展演在京演民族文化宫大剧院举办，800余人参加活动。来自西城、朝阳、海淀、丰台、石景山、清华大学、北京大学、首都经济贸易大学的8支首都侨界合唱团体400余名团员齐聚一堂，用悠扬的歌声唱响主旋律、讴歌新时代。</w:t>
      </w:r>
    </w:p>
    <w:p w:rsidR="00772B97" w:rsidRDefault="00DB6C6B">
      <w:pPr>
        <w:pStyle w:val="a4"/>
        <w:spacing w:line="580" w:lineRule="exact"/>
        <w:ind w:firstLine="640"/>
        <w:rPr>
          <w:rFonts w:ascii="仿宋_GB2312" w:eastAsia="仿宋_GB2312"/>
          <w:sz w:val="32"/>
          <w:szCs w:val="32"/>
        </w:rPr>
      </w:pPr>
      <w:r>
        <w:rPr>
          <w:rFonts w:ascii="仿宋_GB2312" w:eastAsia="仿宋_GB2312" w:hint="eastAsia"/>
          <w:sz w:val="32"/>
          <w:szCs w:val="32"/>
        </w:rPr>
        <w:t>④宣传工作经费</w:t>
      </w:r>
    </w:p>
    <w:p w:rsidR="00772B97" w:rsidRDefault="00DB6C6B">
      <w:pPr>
        <w:pStyle w:val="a4"/>
        <w:spacing w:line="580" w:lineRule="exact"/>
        <w:ind w:firstLine="640"/>
        <w:rPr>
          <w:rFonts w:ascii="仿宋_GB2312" w:eastAsia="仿宋_GB2312"/>
          <w:sz w:val="32"/>
          <w:szCs w:val="32"/>
        </w:rPr>
      </w:pPr>
      <w:r>
        <w:rPr>
          <w:rFonts w:ascii="仿宋_GB2312" w:eastAsia="仿宋_GB2312" w:hint="eastAsia"/>
          <w:sz w:val="32"/>
          <w:szCs w:val="32"/>
        </w:rPr>
        <w:t>2025年印制《北京侨讯》4期，发放2000本。</w:t>
      </w:r>
    </w:p>
    <w:p w:rsidR="00772B97" w:rsidRDefault="00DB6C6B">
      <w:pPr>
        <w:pStyle w:val="a4"/>
        <w:spacing w:line="580" w:lineRule="exact"/>
        <w:ind w:firstLine="640"/>
        <w:rPr>
          <w:rFonts w:ascii="仿宋_GB2312" w:eastAsia="仿宋_GB2312"/>
          <w:sz w:val="32"/>
          <w:szCs w:val="32"/>
        </w:rPr>
      </w:pPr>
      <w:r>
        <w:rPr>
          <w:rFonts w:ascii="仿宋_GB2312" w:eastAsia="仿宋_GB2312" w:hint="eastAsia"/>
          <w:sz w:val="32"/>
          <w:szCs w:val="32"/>
        </w:rPr>
        <w:t>⑤首都海外华文教育联盟工作经费</w:t>
      </w:r>
    </w:p>
    <w:p w:rsidR="00772B97" w:rsidRDefault="00DB6C6B">
      <w:pPr>
        <w:pStyle w:val="a4"/>
        <w:spacing w:line="580" w:lineRule="exact"/>
        <w:ind w:firstLine="640"/>
        <w:rPr>
          <w:rFonts w:ascii="仿宋_GB2312" w:eastAsia="仿宋_GB2312"/>
          <w:sz w:val="32"/>
          <w:szCs w:val="32"/>
        </w:rPr>
      </w:pPr>
      <w:r>
        <w:rPr>
          <w:rFonts w:ascii="仿宋_GB2312" w:eastAsia="仿宋_GB2312" w:hint="eastAsia"/>
          <w:sz w:val="32"/>
          <w:szCs w:val="32"/>
        </w:rPr>
        <w:t>2025年首</w:t>
      </w:r>
      <w:proofErr w:type="gramStart"/>
      <w:r>
        <w:rPr>
          <w:rFonts w:ascii="仿宋_GB2312" w:eastAsia="仿宋_GB2312" w:hint="eastAsia"/>
          <w:sz w:val="32"/>
          <w:szCs w:val="32"/>
        </w:rPr>
        <w:t>都海外</w:t>
      </w:r>
      <w:proofErr w:type="gramEnd"/>
      <w:r>
        <w:rPr>
          <w:rFonts w:ascii="仿宋_GB2312" w:eastAsia="仿宋_GB2312" w:hint="eastAsia"/>
          <w:sz w:val="32"/>
          <w:szCs w:val="32"/>
        </w:rPr>
        <w:t>华文教育论坛来自首都海外华文教育联盟16家国内成员单位的代表和22个国家的35位海外华文教育机构负责人参加。</w:t>
      </w:r>
    </w:p>
    <w:p w:rsidR="00772B97" w:rsidRDefault="00DB6C6B">
      <w:pPr>
        <w:pStyle w:val="a4"/>
        <w:spacing w:line="580" w:lineRule="exact"/>
        <w:ind w:firstLine="640"/>
        <w:rPr>
          <w:rFonts w:ascii="仿宋_GB2312" w:eastAsia="仿宋_GB2312"/>
          <w:sz w:val="32"/>
          <w:szCs w:val="32"/>
        </w:rPr>
      </w:pPr>
      <w:r>
        <w:rPr>
          <w:rFonts w:ascii="仿宋_GB2312" w:eastAsia="仿宋_GB2312" w:hint="eastAsia"/>
          <w:sz w:val="32"/>
          <w:szCs w:val="32"/>
        </w:rPr>
        <w:t>⑥华裔青少年夏（冬）令营</w:t>
      </w:r>
    </w:p>
    <w:p w:rsidR="00772B97" w:rsidRDefault="00DB6C6B">
      <w:pPr>
        <w:pStyle w:val="a4"/>
        <w:spacing w:line="580" w:lineRule="exact"/>
        <w:ind w:firstLine="640"/>
        <w:rPr>
          <w:rFonts w:ascii="仿宋_GB2312" w:eastAsia="仿宋_GB2312"/>
          <w:sz w:val="32"/>
          <w:szCs w:val="32"/>
        </w:rPr>
      </w:pPr>
      <w:r>
        <w:rPr>
          <w:rFonts w:ascii="仿宋_GB2312" w:eastAsia="仿宋_GB2312" w:hint="eastAsia"/>
          <w:sz w:val="32"/>
          <w:szCs w:val="32"/>
        </w:rPr>
        <w:t>2025“亲情中华·中国寻根之旅”海外华裔青少年冬令</w:t>
      </w:r>
      <w:r>
        <w:rPr>
          <w:rFonts w:ascii="仿宋_GB2312" w:eastAsia="仿宋_GB2312" w:hint="eastAsia"/>
          <w:sz w:val="32"/>
          <w:szCs w:val="32"/>
        </w:rPr>
        <w:lastRenderedPageBreak/>
        <w:t>营北京冰雪文化营于12月21日至12月30日举办，为期10天，共有来自澳大利亚、新西兰、西班牙、印尼、南非5个国家的44名营员和领队老师参加。</w:t>
      </w:r>
    </w:p>
    <w:p w:rsidR="00772B97" w:rsidRDefault="00DB6C6B">
      <w:pPr>
        <w:spacing w:line="560" w:lineRule="exact"/>
        <w:ind w:firstLineChars="200" w:firstLine="640"/>
        <w:rPr>
          <w:rFonts w:ascii="仿宋_GB2312" w:eastAsia="仿宋_GB2312" w:cs="Droid Sans"/>
          <w:color w:val="000000"/>
          <w:sz w:val="32"/>
          <w:szCs w:val="32"/>
        </w:rPr>
      </w:pPr>
      <w:r>
        <w:rPr>
          <w:rFonts w:ascii="仿宋_GB2312" w:eastAsia="仿宋_GB2312" w:cs="Droid Sans" w:hint="eastAsia"/>
          <w:color w:val="000000"/>
          <w:sz w:val="32"/>
          <w:szCs w:val="32"/>
        </w:rPr>
        <w:t>⑦通讯员培训班</w:t>
      </w:r>
    </w:p>
    <w:p w:rsidR="00772B97" w:rsidRDefault="00DB6C6B">
      <w:pPr>
        <w:spacing w:line="560" w:lineRule="exact"/>
        <w:ind w:firstLineChars="200" w:firstLine="640"/>
        <w:rPr>
          <w:rFonts w:ascii="仿宋_GB2312" w:eastAsia="仿宋_GB2312" w:cs="Droid Sans"/>
          <w:color w:val="000000"/>
          <w:sz w:val="32"/>
          <w:szCs w:val="32"/>
        </w:rPr>
      </w:pPr>
      <w:r>
        <w:rPr>
          <w:rFonts w:ascii="仿宋_GB2312" w:eastAsia="仿宋_GB2312" w:cs="Droid Sans" w:hint="eastAsia"/>
          <w:color w:val="000000"/>
          <w:sz w:val="32"/>
          <w:szCs w:val="32"/>
        </w:rPr>
        <w:t>2025年5月15日，北京市侨联举办宣传信息工作培训班，来自市侨联机关、华侨服务中心及全市侨联系统的近80名宣传信息骨干参加培训。</w:t>
      </w:r>
    </w:p>
    <w:p w:rsidR="00772B97" w:rsidRDefault="00DB6C6B">
      <w:pPr>
        <w:pStyle w:val="a4"/>
        <w:spacing w:line="580" w:lineRule="exact"/>
        <w:ind w:firstLine="640"/>
        <w:rPr>
          <w:rFonts w:ascii="仿宋_GB2312" w:eastAsia="仿宋_GB2312"/>
          <w:sz w:val="32"/>
          <w:szCs w:val="32"/>
        </w:rPr>
      </w:pPr>
      <w:r>
        <w:rPr>
          <w:rFonts w:ascii="仿宋_GB2312" w:eastAsia="仿宋_GB2312" w:hint="eastAsia"/>
          <w:sz w:val="32"/>
          <w:szCs w:val="32"/>
        </w:rPr>
        <w:t>（1</w:t>
      </w:r>
      <w:r w:rsidR="00CA09F7">
        <w:rPr>
          <w:rFonts w:ascii="仿宋_GB2312" w:eastAsia="仿宋_GB2312"/>
          <w:sz w:val="32"/>
          <w:szCs w:val="32"/>
        </w:rPr>
        <w:t>0</w:t>
      </w:r>
      <w:r>
        <w:rPr>
          <w:rFonts w:ascii="仿宋_GB2312" w:eastAsia="仿宋_GB2312" w:hint="eastAsia"/>
          <w:sz w:val="32"/>
          <w:szCs w:val="32"/>
        </w:rPr>
        <w:t>）新媒体运维费</w:t>
      </w:r>
    </w:p>
    <w:p w:rsidR="00772B97" w:rsidRDefault="00DB6C6B">
      <w:pPr>
        <w:pStyle w:val="a4"/>
        <w:spacing w:line="580" w:lineRule="exact"/>
        <w:ind w:firstLine="640"/>
        <w:rPr>
          <w:rFonts w:ascii="仿宋_GB2312" w:eastAsia="仿宋_GB2312"/>
          <w:sz w:val="32"/>
          <w:szCs w:val="32"/>
        </w:rPr>
      </w:pPr>
      <w:r>
        <w:rPr>
          <w:rFonts w:ascii="仿宋_GB2312" w:eastAsia="仿宋_GB2312" w:hint="eastAsia"/>
          <w:sz w:val="32"/>
          <w:szCs w:val="32"/>
        </w:rPr>
        <w:t>完成网站运维、政务</w:t>
      </w:r>
      <w:proofErr w:type="gramStart"/>
      <w:r>
        <w:rPr>
          <w:rFonts w:ascii="仿宋_GB2312" w:eastAsia="仿宋_GB2312" w:hint="eastAsia"/>
          <w:sz w:val="32"/>
          <w:szCs w:val="32"/>
        </w:rPr>
        <w:t>云服务</w:t>
      </w:r>
      <w:proofErr w:type="gramEnd"/>
      <w:r>
        <w:rPr>
          <w:rFonts w:ascii="仿宋_GB2312" w:eastAsia="仿宋_GB2312" w:hint="eastAsia"/>
          <w:sz w:val="32"/>
          <w:szCs w:val="32"/>
        </w:rPr>
        <w:t>和其他新媒体平台服务，总用户数18万人次，总阅读量超2200余万人次。</w:t>
      </w:r>
    </w:p>
    <w:p w:rsidR="00772B97" w:rsidRDefault="00DB6C6B">
      <w:pPr>
        <w:pStyle w:val="a4"/>
        <w:spacing w:line="580" w:lineRule="exact"/>
        <w:ind w:firstLine="640"/>
        <w:rPr>
          <w:rFonts w:ascii="仿宋_GB2312" w:eastAsia="仿宋_GB2312"/>
          <w:sz w:val="32"/>
          <w:szCs w:val="32"/>
        </w:rPr>
      </w:pPr>
      <w:r>
        <w:rPr>
          <w:rFonts w:ascii="仿宋_GB2312" w:eastAsia="仿宋_GB2312" w:hint="eastAsia"/>
          <w:sz w:val="32"/>
          <w:szCs w:val="32"/>
        </w:rPr>
        <w:t>（1</w:t>
      </w:r>
      <w:r w:rsidR="00CA09F7">
        <w:rPr>
          <w:rFonts w:ascii="仿宋_GB2312" w:eastAsia="仿宋_GB2312"/>
          <w:sz w:val="32"/>
          <w:szCs w:val="32"/>
        </w:rPr>
        <w:t>1</w:t>
      </w:r>
      <w:r>
        <w:rPr>
          <w:rFonts w:ascii="仿宋_GB2312" w:eastAsia="仿宋_GB2312" w:hint="eastAsia"/>
          <w:sz w:val="32"/>
          <w:szCs w:val="32"/>
        </w:rPr>
        <w:t>）基层组织建设经费</w:t>
      </w:r>
    </w:p>
    <w:p w:rsidR="00772B97" w:rsidRDefault="00DB6C6B">
      <w:pPr>
        <w:pStyle w:val="a4"/>
        <w:spacing w:line="580" w:lineRule="exact"/>
        <w:ind w:firstLine="640"/>
        <w:rPr>
          <w:rFonts w:ascii="仿宋_GB2312" w:eastAsia="仿宋_GB2312"/>
          <w:sz w:val="32"/>
          <w:szCs w:val="32"/>
        </w:rPr>
      </w:pPr>
      <w:r>
        <w:rPr>
          <w:rFonts w:ascii="仿宋_GB2312" w:eastAsia="仿宋_GB2312" w:hint="eastAsia"/>
          <w:sz w:val="32"/>
          <w:szCs w:val="32"/>
        </w:rPr>
        <w:t>①志愿服务总队工作经费</w:t>
      </w:r>
    </w:p>
    <w:p w:rsidR="00772B97" w:rsidRDefault="00DB6C6B">
      <w:pPr>
        <w:pStyle w:val="a4"/>
        <w:spacing w:line="580" w:lineRule="exact"/>
        <w:ind w:firstLine="640"/>
        <w:rPr>
          <w:rFonts w:ascii="仿宋_GB2312" w:eastAsia="仿宋_GB2312"/>
          <w:sz w:val="32"/>
          <w:szCs w:val="32"/>
        </w:rPr>
      </w:pPr>
      <w:r>
        <w:rPr>
          <w:rFonts w:ascii="仿宋_GB2312" w:eastAsia="仿宋_GB2312" w:hint="eastAsia"/>
          <w:sz w:val="32"/>
          <w:szCs w:val="32"/>
        </w:rPr>
        <w:t>2025年，北京市侨联紧扣为侨服务工作主线，扎实开展侨法宣传月暨侨界志愿服务月系列活动。活动坚持党建引领、统筹部署，依托市区街三级侨联联动机制，2000余名志愿者参与活动，通过举办启动仪式、专题普法宣讲、现场法律咨询、线上知识推送等多种形式，广泛普及涉侨法律法规和惠侨政策，有效提升了侨界群众尊法学法守法用法意识。同时聚焦侨界群众急难愁盼，组织侨界志愿者深入社区、“侨之家”，开展便民服务、健康义诊、反诈宣传、困难侨眷走访慰问等暖心志愿服务，切实打通为侨服务“最后一公里”。</w:t>
      </w:r>
    </w:p>
    <w:p w:rsidR="00772B97" w:rsidRDefault="00DB6C6B">
      <w:pPr>
        <w:pStyle w:val="a4"/>
        <w:spacing w:line="580" w:lineRule="exact"/>
        <w:ind w:firstLine="640"/>
        <w:rPr>
          <w:rFonts w:ascii="仿宋_GB2312" w:eastAsia="仿宋_GB2312"/>
          <w:sz w:val="32"/>
          <w:szCs w:val="32"/>
        </w:rPr>
      </w:pPr>
      <w:r>
        <w:rPr>
          <w:rFonts w:ascii="仿宋_GB2312" w:eastAsia="仿宋_GB2312" w:hint="eastAsia"/>
          <w:sz w:val="32"/>
          <w:szCs w:val="32"/>
        </w:rPr>
        <w:t>②法顾委活动费</w:t>
      </w:r>
    </w:p>
    <w:p w:rsidR="00772B97" w:rsidRDefault="00DB6C6B">
      <w:pPr>
        <w:pStyle w:val="a4"/>
        <w:spacing w:line="580" w:lineRule="exact"/>
        <w:ind w:firstLine="640"/>
        <w:rPr>
          <w:rFonts w:ascii="仿宋_GB2312" w:eastAsia="仿宋_GB2312"/>
          <w:sz w:val="32"/>
          <w:szCs w:val="32"/>
        </w:rPr>
      </w:pPr>
      <w:r>
        <w:rPr>
          <w:rFonts w:ascii="仿宋_GB2312" w:eastAsia="仿宋_GB2312" w:hint="eastAsia"/>
          <w:sz w:val="32"/>
          <w:szCs w:val="32"/>
        </w:rPr>
        <w:lastRenderedPageBreak/>
        <w:t>发放法顾委委员交通通信补助31人次，有效发挥了保障委员履职、提升工作积极性的作用。</w:t>
      </w:r>
    </w:p>
    <w:p w:rsidR="00772B97" w:rsidRDefault="00DB6C6B">
      <w:pPr>
        <w:pStyle w:val="a4"/>
        <w:spacing w:line="580" w:lineRule="exact"/>
        <w:ind w:firstLine="640"/>
        <w:rPr>
          <w:rFonts w:ascii="仿宋_GB2312" w:eastAsia="仿宋_GB2312"/>
          <w:sz w:val="32"/>
          <w:szCs w:val="32"/>
        </w:rPr>
      </w:pPr>
      <w:r>
        <w:rPr>
          <w:rFonts w:ascii="仿宋_GB2312" w:eastAsia="仿宋_GB2312" w:hint="eastAsia"/>
          <w:sz w:val="32"/>
          <w:szCs w:val="32"/>
        </w:rPr>
        <w:t>本年度开展2025年北京侨法宣传月</w:t>
      </w:r>
      <w:proofErr w:type="gramStart"/>
      <w:r>
        <w:rPr>
          <w:rFonts w:ascii="仿宋_GB2312" w:eastAsia="仿宋_GB2312" w:hint="eastAsia"/>
          <w:sz w:val="32"/>
          <w:szCs w:val="32"/>
        </w:rPr>
        <w:t>暨首都</w:t>
      </w:r>
      <w:proofErr w:type="gramEnd"/>
      <w:r>
        <w:rPr>
          <w:rFonts w:ascii="仿宋_GB2312" w:eastAsia="仿宋_GB2312" w:hint="eastAsia"/>
          <w:sz w:val="32"/>
          <w:szCs w:val="32"/>
        </w:rPr>
        <w:t>侨界志愿服务月活动，第二阶段法治讲座和全市</w:t>
      </w:r>
      <w:proofErr w:type="gramStart"/>
      <w:r>
        <w:rPr>
          <w:rFonts w:ascii="仿宋_GB2312" w:eastAsia="仿宋_GB2312" w:hint="eastAsia"/>
          <w:sz w:val="32"/>
          <w:szCs w:val="32"/>
        </w:rPr>
        <w:t>检侨合作</w:t>
      </w:r>
      <w:proofErr w:type="gramEnd"/>
      <w:r>
        <w:rPr>
          <w:rFonts w:ascii="仿宋_GB2312" w:eastAsia="仿宋_GB2312" w:hint="eastAsia"/>
          <w:sz w:val="32"/>
          <w:szCs w:val="32"/>
        </w:rPr>
        <w:t>推进工作会，进行文件解读和两场涉侨专题授课，切实发挥了法治护侨、助力</w:t>
      </w:r>
      <w:proofErr w:type="gramStart"/>
      <w:r>
        <w:rPr>
          <w:rFonts w:ascii="仿宋_GB2312" w:eastAsia="仿宋_GB2312" w:hint="eastAsia"/>
          <w:sz w:val="32"/>
          <w:szCs w:val="32"/>
        </w:rPr>
        <w:t>检侨合作</w:t>
      </w:r>
      <w:proofErr w:type="gramEnd"/>
      <w:r>
        <w:rPr>
          <w:rFonts w:ascii="仿宋_GB2312" w:eastAsia="仿宋_GB2312" w:hint="eastAsia"/>
          <w:sz w:val="32"/>
          <w:szCs w:val="32"/>
        </w:rPr>
        <w:t>的重要作用。</w:t>
      </w:r>
    </w:p>
    <w:p w:rsidR="00772B97" w:rsidRDefault="00DB6C6B">
      <w:pPr>
        <w:pStyle w:val="a4"/>
        <w:spacing w:line="580" w:lineRule="exact"/>
        <w:ind w:firstLine="640"/>
        <w:rPr>
          <w:rFonts w:ascii="仿宋_GB2312" w:eastAsia="仿宋_GB2312"/>
          <w:sz w:val="32"/>
          <w:szCs w:val="32"/>
        </w:rPr>
      </w:pPr>
      <w:r>
        <w:rPr>
          <w:rFonts w:ascii="仿宋_GB2312" w:eastAsia="仿宋_GB2312" w:hint="eastAsia"/>
          <w:sz w:val="32"/>
          <w:szCs w:val="32"/>
        </w:rPr>
        <w:t>③“义诊献爱心”项目</w:t>
      </w:r>
    </w:p>
    <w:p w:rsidR="00772B97" w:rsidRDefault="00DB6C6B">
      <w:pPr>
        <w:pStyle w:val="a4"/>
        <w:spacing w:line="580" w:lineRule="exact"/>
        <w:ind w:firstLine="640"/>
        <w:rPr>
          <w:rFonts w:ascii="仿宋_GB2312" w:eastAsia="仿宋_GB2312"/>
          <w:sz w:val="32"/>
          <w:szCs w:val="32"/>
        </w:rPr>
      </w:pPr>
      <w:r>
        <w:rPr>
          <w:rFonts w:ascii="仿宋_GB2312" w:eastAsia="仿宋_GB2312" w:hint="eastAsia"/>
          <w:sz w:val="32"/>
          <w:szCs w:val="32"/>
        </w:rPr>
        <w:t>2025年9月16日-9月19日，10名医疗专家赴内蒙古自治区赤峰市开展“下基层</w:t>
      </w:r>
      <w:r w:rsidR="0061004D">
        <w:rPr>
          <w:rFonts w:ascii="仿宋_GB2312" w:eastAsia="仿宋_GB2312" w:hint="eastAsia"/>
          <w:sz w:val="32"/>
          <w:szCs w:val="32"/>
        </w:rPr>
        <w:t>义诊</w:t>
      </w:r>
      <w:r>
        <w:rPr>
          <w:rFonts w:ascii="仿宋_GB2312" w:eastAsia="仿宋_GB2312" w:hint="eastAsia"/>
          <w:sz w:val="32"/>
          <w:szCs w:val="32"/>
        </w:rPr>
        <w:t>-走进赤峰”活动，为当地百姓及企业员工800余人进行了义诊，通过健康讲座、病例研讨等形式，为基层医务人员提供技术指导，为患者制定个性化诊疗方案，向医院及企业捐赠了爱心包及宣传手册。</w:t>
      </w:r>
    </w:p>
    <w:p w:rsidR="00772B97" w:rsidRDefault="00DB6C6B">
      <w:pPr>
        <w:pStyle w:val="a4"/>
        <w:spacing w:line="580" w:lineRule="exact"/>
        <w:ind w:firstLine="640"/>
        <w:rPr>
          <w:rFonts w:ascii="仿宋_GB2312" w:eastAsia="仿宋_GB2312"/>
          <w:sz w:val="32"/>
          <w:szCs w:val="32"/>
        </w:rPr>
      </w:pPr>
      <w:r>
        <w:rPr>
          <w:rFonts w:ascii="仿宋_GB2312" w:eastAsia="仿宋_GB2312" w:hint="eastAsia"/>
          <w:sz w:val="32"/>
          <w:szCs w:val="32"/>
        </w:rPr>
        <w:t>④“侨之家”建设</w:t>
      </w:r>
    </w:p>
    <w:p w:rsidR="00772B97" w:rsidRDefault="00DB6C6B">
      <w:pPr>
        <w:pStyle w:val="a4"/>
        <w:spacing w:line="580" w:lineRule="exact"/>
        <w:ind w:firstLine="640"/>
        <w:rPr>
          <w:rFonts w:ascii="仿宋_GB2312" w:eastAsia="仿宋_GB2312"/>
          <w:sz w:val="32"/>
          <w:szCs w:val="32"/>
        </w:rPr>
      </w:pPr>
      <w:r>
        <w:rPr>
          <w:rFonts w:ascii="仿宋_GB2312" w:eastAsia="仿宋_GB2312" w:hint="eastAsia"/>
          <w:sz w:val="32"/>
          <w:szCs w:val="32"/>
        </w:rPr>
        <w:t>2025年支持“侨之家”44个项目。</w:t>
      </w:r>
    </w:p>
    <w:p w:rsidR="00772B97" w:rsidRDefault="00DB6C6B">
      <w:pPr>
        <w:pStyle w:val="a4"/>
        <w:spacing w:line="580" w:lineRule="exact"/>
        <w:ind w:firstLine="640"/>
        <w:rPr>
          <w:rFonts w:ascii="仿宋_GB2312" w:eastAsia="仿宋_GB2312"/>
          <w:sz w:val="32"/>
          <w:szCs w:val="32"/>
        </w:rPr>
      </w:pPr>
      <w:r>
        <w:rPr>
          <w:rFonts w:ascii="仿宋_GB2312" w:eastAsia="仿宋_GB2312" w:hint="eastAsia"/>
          <w:sz w:val="32"/>
          <w:szCs w:val="32"/>
        </w:rPr>
        <w:t>⑤</w:t>
      </w:r>
      <w:proofErr w:type="gramStart"/>
      <w:r>
        <w:rPr>
          <w:rFonts w:ascii="仿宋_GB2312" w:eastAsia="仿宋_GB2312" w:hint="eastAsia"/>
          <w:sz w:val="32"/>
          <w:szCs w:val="32"/>
        </w:rPr>
        <w:t>社团党建</w:t>
      </w:r>
      <w:proofErr w:type="gramEnd"/>
      <w:r>
        <w:rPr>
          <w:rFonts w:ascii="仿宋_GB2312" w:eastAsia="仿宋_GB2312" w:hint="eastAsia"/>
          <w:sz w:val="32"/>
          <w:szCs w:val="32"/>
        </w:rPr>
        <w:t>经费</w:t>
      </w:r>
    </w:p>
    <w:p w:rsidR="00772B97" w:rsidRDefault="00DB6C6B">
      <w:pPr>
        <w:pStyle w:val="a4"/>
        <w:spacing w:line="580" w:lineRule="exact"/>
        <w:ind w:firstLine="640"/>
        <w:rPr>
          <w:rFonts w:ascii="仿宋_GB2312" w:eastAsia="仿宋_GB2312"/>
          <w:sz w:val="32"/>
          <w:szCs w:val="32"/>
        </w:rPr>
      </w:pPr>
      <w:r>
        <w:rPr>
          <w:rFonts w:ascii="仿宋_GB2312" w:eastAsia="仿宋_GB2312" w:hint="eastAsia"/>
          <w:sz w:val="32"/>
          <w:szCs w:val="32"/>
        </w:rPr>
        <w:t>各社会组织紧扣抗战胜利80周年、建党104周年等重大节点，结合自身实际开展了各具特色的党建活动，团结引领广大会员和所联系侨界群众坚定不移听党话、感党恩、跟党走。300余位会员参加了活动，先后慰问了80余位老党员。</w:t>
      </w:r>
    </w:p>
    <w:p w:rsidR="00772B97" w:rsidRDefault="00DB6C6B">
      <w:pPr>
        <w:pStyle w:val="a4"/>
        <w:spacing w:line="580" w:lineRule="exact"/>
        <w:ind w:firstLine="640"/>
        <w:rPr>
          <w:rFonts w:ascii="仿宋_GB2312" w:eastAsia="仿宋_GB2312"/>
          <w:sz w:val="32"/>
          <w:szCs w:val="32"/>
        </w:rPr>
      </w:pPr>
      <w:r>
        <w:rPr>
          <w:rFonts w:ascii="仿宋_GB2312" w:eastAsia="仿宋_GB2312" w:hint="eastAsia"/>
          <w:sz w:val="32"/>
          <w:szCs w:val="32"/>
        </w:rPr>
        <w:t>（</w:t>
      </w:r>
      <w:r w:rsidR="00CA09F7">
        <w:rPr>
          <w:rFonts w:ascii="仿宋_GB2312" w:eastAsia="仿宋_GB2312" w:hint="eastAsia"/>
          <w:sz w:val="32"/>
          <w:szCs w:val="32"/>
        </w:rPr>
        <w:t>12</w:t>
      </w:r>
      <w:r>
        <w:rPr>
          <w:rFonts w:ascii="仿宋_GB2312" w:eastAsia="仿宋_GB2312" w:hint="eastAsia"/>
          <w:sz w:val="32"/>
          <w:szCs w:val="32"/>
        </w:rPr>
        <w:t>）社团工作会议</w:t>
      </w:r>
    </w:p>
    <w:p w:rsidR="00772B97" w:rsidRDefault="00DB6C6B">
      <w:pPr>
        <w:pStyle w:val="a4"/>
        <w:spacing w:line="580" w:lineRule="exact"/>
        <w:ind w:firstLine="640"/>
        <w:rPr>
          <w:rFonts w:ascii="仿宋_GB2312" w:eastAsia="仿宋_GB2312"/>
          <w:sz w:val="32"/>
          <w:szCs w:val="32"/>
        </w:rPr>
      </w:pPr>
      <w:r>
        <w:rPr>
          <w:rFonts w:ascii="仿宋_GB2312" w:eastAsia="仿宋_GB2312" w:hint="eastAsia"/>
          <w:sz w:val="32"/>
          <w:szCs w:val="32"/>
        </w:rPr>
        <w:t>2025年4月28日至29日，北京市侨联召开为期1.5天的社会组织工作会议，市侨联相关负责人、各侨联社会组</w:t>
      </w:r>
      <w:r>
        <w:rPr>
          <w:rFonts w:ascii="仿宋_GB2312" w:eastAsia="仿宋_GB2312" w:hint="eastAsia"/>
          <w:sz w:val="32"/>
          <w:szCs w:val="32"/>
        </w:rPr>
        <w:lastRenderedPageBreak/>
        <w:t>织负责人、党建组长以及市侨联各部门相关同志等60余人参加。</w:t>
      </w:r>
    </w:p>
    <w:p w:rsidR="00772B97" w:rsidRDefault="00DB6C6B">
      <w:pPr>
        <w:pStyle w:val="a4"/>
        <w:spacing w:line="580" w:lineRule="exact"/>
        <w:ind w:firstLine="640"/>
        <w:rPr>
          <w:rFonts w:ascii="仿宋_GB2312" w:eastAsia="仿宋_GB2312"/>
          <w:sz w:val="32"/>
          <w:szCs w:val="32"/>
        </w:rPr>
      </w:pPr>
      <w:r>
        <w:rPr>
          <w:rFonts w:ascii="仿宋_GB2312" w:eastAsia="仿宋_GB2312" w:hint="eastAsia"/>
          <w:sz w:val="32"/>
          <w:szCs w:val="32"/>
        </w:rPr>
        <w:t>（1</w:t>
      </w:r>
      <w:r w:rsidR="00CA09F7">
        <w:rPr>
          <w:rFonts w:ascii="仿宋_GB2312" w:eastAsia="仿宋_GB2312"/>
          <w:sz w:val="32"/>
          <w:szCs w:val="32"/>
        </w:rPr>
        <w:t>3</w:t>
      </w:r>
      <w:r>
        <w:rPr>
          <w:rFonts w:ascii="仿宋_GB2312" w:eastAsia="仿宋_GB2312" w:hint="eastAsia"/>
          <w:sz w:val="32"/>
          <w:szCs w:val="32"/>
        </w:rPr>
        <w:t>）国内侨务工作经费</w:t>
      </w:r>
    </w:p>
    <w:p w:rsidR="00772B97" w:rsidRDefault="00DB6C6B">
      <w:pPr>
        <w:pStyle w:val="a4"/>
        <w:spacing w:line="580" w:lineRule="exact"/>
        <w:ind w:firstLine="640"/>
        <w:rPr>
          <w:rFonts w:ascii="仿宋_GB2312" w:eastAsia="仿宋_GB2312"/>
          <w:sz w:val="32"/>
          <w:szCs w:val="32"/>
        </w:rPr>
      </w:pPr>
      <w:r>
        <w:rPr>
          <w:rFonts w:ascii="仿宋_GB2312" w:eastAsia="仿宋_GB2312" w:hint="eastAsia"/>
          <w:sz w:val="32"/>
          <w:szCs w:val="32"/>
        </w:rPr>
        <w:t>2025年，开展医疗义诊1次，基层“侨之家”建设项目6个。</w:t>
      </w:r>
    </w:p>
    <w:p w:rsidR="00772B97" w:rsidRDefault="00DB6C6B">
      <w:pPr>
        <w:pStyle w:val="a4"/>
        <w:spacing w:line="580" w:lineRule="exact"/>
        <w:ind w:firstLine="640"/>
        <w:rPr>
          <w:rFonts w:ascii="仿宋_GB2312" w:eastAsia="仿宋_GB2312"/>
          <w:sz w:val="32"/>
          <w:szCs w:val="32"/>
        </w:rPr>
      </w:pPr>
      <w:r>
        <w:rPr>
          <w:rFonts w:ascii="仿宋_GB2312" w:eastAsia="仿宋_GB2312" w:hint="eastAsia"/>
          <w:sz w:val="32"/>
          <w:szCs w:val="32"/>
        </w:rPr>
        <w:t>（</w:t>
      </w:r>
      <w:r w:rsidR="00CA09F7">
        <w:rPr>
          <w:rFonts w:ascii="仿宋_GB2312" w:eastAsia="仿宋_GB2312" w:hint="eastAsia"/>
          <w:sz w:val="32"/>
          <w:szCs w:val="32"/>
        </w:rPr>
        <w:t>14</w:t>
      </w:r>
      <w:r>
        <w:rPr>
          <w:rFonts w:ascii="仿宋_GB2312" w:eastAsia="仿宋_GB2312" w:hint="eastAsia"/>
          <w:sz w:val="32"/>
          <w:szCs w:val="32"/>
        </w:rPr>
        <w:t>）为侨服务系列活动</w:t>
      </w:r>
    </w:p>
    <w:p w:rsidR="00772B97" w:rsidRDefault="00DB6C6B">
      <w:pPr>
        <w:pStyle w:val="a4"/>
        <w:spacing w:line="580" w:lineRule="exact"/>
        <w:ind w:firstLine="640"/>
        <w:rPr>
          <w:rFonts w:ascii="仿宋_GB2312" w:eastAsia="仿宋_GB2312"/>
          <w:sz w:val="32"/>
          <w:szCs w:val="32"/>
        </w:rPr>
      </w:pPr>
      <w:r>
        <w:rPr>
          <w:rFonts w:ascii="仿宋_GB2312" w:eastAsia="仿宋_GB2312" w:hint="eastAsia"/>
          <w:sz w:val="32"/>
          <w:szCs w:val="32"/>
        </w:rPr>
        <w:t>全年开放会场服务320余次，接待各类侨界人士5000余人次。实现品牌活动提质增效，成功举办2025年首都侨界新春游乐会、“侨之家”里的诗书画紫砂艺术展、端午及重阳暖侨活动，累计服务归侨侨眷500余人次；“京侨幸福大学”线上线下开课76次，惠及学员2750人次；推动非遗手作课程进社区、进高校，开展相关活动20场，有效赋能基层“侨之家”建设。</w:t>
      </w:r>
    </w:p>
    <w:p w:rsidR="00772B97" w:rsidRDefault="00DB6C6B">
      <w:pPr>
        <w:pStyle w:val="a4"/>
        <w:spacing w:line="580" w:lineRule="exact"/>
        <w:ind w:firstLine="640"/>
        <w:rPr>
          <w:rFonts w:ascii="仿宋_GB2312" w:eastAsia="仿宋_GB2312"/>
          <w:sz w:val="32"/>
          <w:szCs w:val="32"/>
        </w:rPr>
      </w:pPr>
      <w:r>
        <w:rPr>
          <w:rFonts w:ascii="仿宋_GB2312" w:eastAsia="仿宋_GB2312" w:hint="eastAsia"/>
          <w:sz w:val="32"/>
          <w:szCs w:val="32"/>
        </w:rPr>
        <w:t>（1</w:t>
      </w:r>
      <w:r w:rsidR="00CA09F7">
        <w:rPr>
          <w:rFonts w:ascii="仿宋_GB2312" w:eastAsia="仿宋_GB2312"/>
          <w:sz w:val="32"/>
          <w:szCs w:val="32"/>
        </w:rPr>
        <w:t>5</w:t>
      </w:r>
      <w:r>
        <w:rPr>
          <w:rFonts w:ascii="仿宋_GB2312" w:eastAsia="仿宋_GB2312" w:hint="eastAsia"/>
          <w:sz w:val="32"/>
          <w:szCs w:val="32"/>
        </w:rPr>
        <w:t>）物业管理及基础运维</w:t>
      </w:r>
    </w:p>
    <w:p w:rsidR="00772B97" w:rsidRDefault="00DB6C6B">
      <w:pPr>
        <w:pStyle w:val="a4"/>
        <w:spacing w:line="580" w:lineRule="exact"/>
        <w:ind w:firstLine="640"/>
        <w:rPr>
          <w:rFonts w:ascii="仿宋_GB2312" w:eastAsia="仿宋_GB2312"/>
          <w:sz w:val="32"/>
          <w:szCs w:val="32"/>
        </w:rPr>
      </w:pPr>
      <w:r>
        <w:rPr>
          <w:rFonts w:ascii="仿宋_GB2312" w:eastAsia="仿宋_GB2312" w:hint="eastAsia"/>
          <w:sz w:val="32"/>
          <w:szCs w:val="32"/>
        </w:rPr>
        <w:t>2025年度确保了基础设施的良好运转，直接支撑了5000余人次的接待服务任务。</w:t>
      </w:r>
    </w:p>
    <w:p w:rsidR="00772B97" w:rsidRDefault="00DB6C6B">
      <w:pPr>
        <w:pStyle w:val="a4"/>
        <w:spacing w:line="580" w:lineRule="exact"/>
        <w:ind w:firstLine="640"/>
        <w:rPr>
          <w:rFonts w:ascii="仿宋_GB2312" w:eastAsia="仿宋_GB2312"/>
          <w:sz w:val="32"/>
          <w:szCs w:val="32"/>
        </w:rPr>
      </w:pPr>
      <w:r>
        <w:rPr>
          <w:rFonts w:ascii="仿宋_GB2312" w:eastAsia="仿宋_GB2312" w:hint="eastAsia"/>
          <w:sz w:val="32"/>
          <w:szCs w:val="32"/>
        </w:rPr>
        <w:t>（</w:t>
      </w:r>
      <w:r w:rsidR="00CA09F7">
        <w:rPr>
          <w:rFonts w:ascii="仿宋_GB2312" w:eastAsia="仿宋_GB2312"/>
          <w:sz w:val="32"/>
          <w:szCs w:val="32"/>
        </w:rPr>
        <w:t>16</w:t>
      </w:r>
      <w:r>
        <w:rPr>
          <w:rFonts w:ascii="仿宋_GB2312" w:eastAsia="仿宋_GB2312" w:hint="eastAsia"/>
          <w:sz w:val="32"/>
          <w:szCs w:val="32"/>
        </w:rPr>
        <w:t>）信息化工作经费</w:t>
      </w:r>
    </w:p>
    <w:p w:rsidR="00772B97" w:rsidRDefault="00DB6C6B">
      <w:pPr>
        <w:pStyle w:val="a4"/>
        <w:spacing w:line="580" w:lineRule="exact"/>
        <w:ind w:firstLine="640"/>
        <w:rPr>
          <w:rFonts w:ascii="仿宋_GB2312" w:eastAsia="仿宋_GB2312"/>
          <w:sz w:val="32"/>
          <w:szCs w:val="32"/>
        </w:rPr>
      </w:pPr>
      <w:r>
        <w:rPr>
          <w:rFonts w:ascii="仿宋_GB2312" w:eastAsia="仿宋_GB2312" w:hint="eastAsia"/>
          <w:sz w:val="32"/>
          <w:szCs w:val="32"/>
        </w:rPr>
        <w:t>网上侨联2个系统稳定运行率100%，内容质量优异，办公信息化覆盖率80%以上，</w:t>
      </w:r>
      <w:proofErr w:type="gramStart"/>
      <w:r>
        <w:rPr>
          <w:rFonts w:ascii="仿宋_GB2312" w:eastAsia="仿宋_GB2312" w:hint="eastAsia"/>
          <w:sz w:val="32"/>
          <w:szCs w:val="32"/>
        </w:rPr>
        <w:t>腾讯会议</w:t>
      </w:r>
      <w:proofErr w:type="gramEnd"/>
      <w:r>
        <w:rPr>
          <w:rFonts w:ascii="仿宋_GB2312" w:eastAsia="仿宋_GB2312" w:hint="eastAsia"/>
          <w:sz w:val="32"/>
          <w:szCs w:val="32"/>
        </w:rPr>
        <w:t>使用效果良好，全年保障侨联机关和服务中心各类视频会议30余场次。</w:t>
      </w:r>
    </w:p>
    <w:p w:rsidR="00772B97" w:rsidRDefault="00E71B1A" w:rsidP="00E71B1A">
      <w:pPr>
        <w:spacing w:line="560" w:lineRule="exact"/>
        <w:rPr>
          <w:rFonts w:ascii="仿宋_GB2312" w:eastAsia="仿宋_GB2312" w:cs="Droid Sans"/>
          <w:b/>
          <w:bCs/>
          <w:color w:val="000000"/>
          <w:sz w:val="32"/>
          <w:szCs w:val="32"/>
          <w:lang w:val="zh-CN"/>
        </w:rPr>
      </w:pPr>
      <w:r>
        <w:rPr>
          <w:rFonts w:ascii="仿宋_GB2312" w:eastAsia="仿宋_GB2312" w:cs="Droid Sans" w:hint="eastAsia"/>
          <w:b/>
          <w:bCs/>
          <w:color w:val="000000"/>
          <w:sz w:val="32"/>
          <w:szCs w:val="32"/>
          <w:lang w:val="zh-CN"/>
        </w:rPr>
        <w:t xml:space="preserve">    </w:t>
      </w:r>
      <w:r w:rsidR="00DB6C6B">
        <w:rPr>
          <w:rFonts w:ascii="仿宋_GB2312" w:eastAsia="仿宋_GB2312" w:cs="Droid Sans" w:hint="eastAsia"/>
          <w:b/>
          <w:bCs/>
          <w:color w:val="000000"/>
          <w:sz w:val="32"/>
          <w:szCs w:val="32"/>
          <w:lang w:val="zh-CN"/>
        </w:rPr>
        <w:t>2.产出质量</w:t>
      </w:r>
    </w:p>
    <w:p w:rsidR="00772B97" w:rsidRDefault="00DB6C6B">
      <w:pPr>
        <w:pStyle w:val="ac"/>
        <w:spacing w:line="580" w:lineRule="exact"/>
        <w:ind w:firstLine="640"/>
        <w:jc w:val="both"/>
        <w:rPr>
          <w:rFonts w:ascii="仿宋_GB2312" w:hAnsi="仿宋_GB2312" w:cs="仿宋_GB2312"/>
          <w:color w:val="000000"/>
          <w:sz w:val="32"/>
          <w:szCs w:val="32"/>
        </w:rPr>
      </w:pPr>
      <w:r w:rsidRPr="00BC2413">
        <w:rPr>
          <w:rFonts w:ascii="仿宋_GB2312" w:cs="Droid Sans" w:hint="eastAsia"/>
          <w:color w:val="000000"/>
          <w:kern w:val="2"/>
          <w:sz w:val="32"/>
          <w:szCs w:val="32"/>
          <w:lang w:val="zh-CN"/>
        </w:rPr>
        <w:lastRenderedPageBreak/>
        <w:t>2025</w:t>
      </w:r>
      <w:r>
        <w:rPr>
          <w:rFonts w:ascii="仿宋_GB2312" w:hAnsi="仿宋_GB2312" w:cs="仿宋_GB2312" w:hint="eastAsia"/>
          <w:color w:val="000000"/>
          <w:sz w:val="32"/>
          <w:szCs w:val="32"/>
        </w:rPr>
        <w:t>年度，北京市侨联各项</w:t>
      </w:r>
      <w:proofErr w:type="gramStart"/>
      <w:r>
        <w:rPr>
          <w:rFonts w:ascii="仿宋_GB2312" w:hAnsi="仿宋_GB2312" w:cs="仿宋_GB2312" w:hint="eastAsia"/>
          <w:color w:val="000000"/>
          <w:sz w:val="32"/>
          <w:szCs w:val="32"/>
        </w:rPr>
        <w:t>目参与</w:t>
      </w:r>
      <w:proofErr w:type="gramEnd"/>
      <w:r>
        <w:rPr>
          <w:rFonts w:ascii="仿宋_GB2312" w:hAnsi="仿宋_GB2312" w:cs="仿宋_GB2312" w:hint="eastAsia"/>
          <w:color w:val="000000"/>
          <w:sz w:val="32"/>
          <w:szCs w:val="32"/>
        </w:rPr>
        <w:t xml:space="preserve">人员具有代表性，服务保障能力高，根据绩效预期目标，高标准、高要求、高质量完成。 </w:t>
      </w:r>
    </w:p>
    <w:p w:rsidR="00772B97" w:rsidRDefault="00DB6C6B">
      <w:pPr>
        <w:spacing w:line="560" w:lineRule="exact"/>
        <w:ind w:firstLineChars="200" w:firstLine="643"/>
        <w:rPr>
          <w:rFonts w:ascii="仿宋_GB2312" w:eastAsia="仿宋_GB2312" w:cs="Droid Sans"/>
          <w:b/>
          <w:bCs/>
          <w:color w:val="000000"/>
          <w:sz w:val="32"/>
          <w:szCs w:val="32"/>
          <w:lang w:val="zh-CN"/>
        </w:rPr>
      </w:pPr>
      <w:r>
        <w:rPr>
          <w:rFonts w:ascii="仿宋_GB2312" w:eastAsia="仿宋_GB2312" w:cs="Droid Sans"/>
          <w:b/>
          <w:bCs/>
          <w:color w:val="000000"/>
          <w:sz w:val="32"/>
          <w:szCs w:val="32"/>
          <w:lang w:val="zh-CN"/>
        </w:rPr>
        <w:t>3.</w:t>
      </w:r>
      <w:r>
        <w:rPr>
          <w:rFonts w:ascii="仿宋_GB2312" w:eastAsia="仿宋_GB2312" w:cs="Droid Sans" w:hint="eastAsia"/>
          <w:b/>
          <w:bCs/>
          <w:color w:val="000000"/>
          <w:sz w:val="32"/>
          <w:szCs w:val="32"/>
          <w:lang w:val="zh-CN"/>
        </w:rPr>
        <w:t>产出进度</w:t>
      </w:r>
    </w:p>
    <w:p w:rsidR="00772B97" w:rsidRDefault="00DB6C6B">
      <w:pPr>
        <w:spacing w:line="560" w:lineRule="exact"/>
        <w:ind w:firstLineChars="200" w:firstLine="640"/>
        <w:rPr>
          <w:rFonts w:ascii="仿宋_GB2312" w:eastAsia="仿宋_GB2312" w:cs="Droid Sans"/>
          <w:color w:val="000000"/>
          <w:sz w:val="32"/>
          <w:szCs w:val="32"/>
          <w:lang w:val="zh-CN"/>
        </w:rPr>
      </w:pPr>
      <w:r>
        <w:rPr>
          <w:rFonts w:ascii="仿宋_GB2312" w:eastAsia="仿宋_GB2312" w:cs="Droid Sans"/>
          <w:color w:val="000000"/>
          <w:sz w:val="32"/>
          <w:szCs w:val="32"/>
          <w:lang w:val="zh-CN"/>
        </w:rPr>
        <w:t>202</w:t>
      </w:r>
      <w:r>
        <w:rPr>
          <w:rFonts w:ascii="仿宋_GB2312" w:eastAsia="仿宋_GB2312" w:cs="Droid Sans" w:hint="eastAsia"/>
          <w:color w:val="000000"/>
          <w:sz w:val="32"/>
          <w:szCs w:val="32"/>
        </w:rPr>
        <w:t>5</w:t>
      </w:r>
      <w:r>
        <w:rPr>
          <w:rFonts w:ascii="仿宋_GB2312" w:eastAsia="仿宋_GB2312" w:cs="Droid Sans" w:hint="eastAsia"/>
          <w:color w:val="000000"/>
          <w:sz w:val="32"/>
          <w:szCs w:val="32"/>
          <w:lang w:val="zh-CN"/>
        </w:rPr>
        <w:t>年度，北京市侨联根据部门整体产出目标完成情况分析，年度重点工作均能够按照计划要求完成。通过年度各项工作有序推进落实，有效保障了北京市侨联的各项支出实施进度及产出时效性。</w:t>
      </w:r>
    </w:p>
    <w:p w:rsidR="00772B97" w:rsidRDefault="00DB6C6B">
      <w:pPr>
        <w:spacing w:line="560" w:lineRule="exact"/>
        <w:ind w:firstLineChars="200" w:firstLine="643"/>
        <w:rPr>
          <w:rFonts w:ascii="仿宋_GB2312" w:eastAsia="仿宋_GB2312" w:cs="Droid Sans"/>
          <w:b/>
          <w:bCs/>
          <w:color w:val="000000"/>
          <w:sz w:val="32"/>
          <w:szCs w:val="32"/>
          <w:lang w:val="zh-CN"/>
        </w:rPr>
      </w:pPr>
      <w:r>
        <w:rPr>
          <w:rFonts w:ascii="仿宋_GB2312" w:eastAsia="仿宋_GB2312" w:cs="Droid Sans"/>
          <w:b/>
          <w:bCs/>
          <w:color w:val="000000"/>
          <w:sz w:val="32"/>
          <w:szCs w:val="32"/>
          <w:lang w:val="zh-CN"/>
        </w:rPr>
        <w:t>4.</w:t>
      </w:r>
      <w:r>
        <w:rPr>
          <w:rFonts w:ascii="仿宋_GB2312" w:eastAsia="仿宋_GB2312" w:cs="Droid Sans" w:hint="eastAsia"/>
          <w:b/>
          <w:bCs/>
          <w:color w:val="000000"/>
          <w:sz w:val="32"/>
          <w:szCs w:val="32"/>
          <w:lang w:val="zh-CN"/>
        </w:rPr>
        <w:t>产出成本</w:t>
      </w:r>
    </w:p>
    <w:p w:rsidR="00772B97" w:rsidRDefault="00DB6C6B">
      <w:pPr>
        <w:spacing w:line="560" w:lineRule="exact"/>
        <w:ind w:firstLineChars="200" w:firstLine="640"/>
        <w:rPr>
          <w:rFonts w:ascii="仿宋_GB2312" w:eastAsia="仿宋_GB2312" w:cs="Droid Sans"/>
          <w:color w:val="000000"/>
          <w:sz w:val="32"/>
          <w:szCs w:val="32"/>
          <w:lang w:val="zh-CN"/>
        </w:rPr>
      </w:pPr>
      <w:r>
        <w:rPr>
          <w:rFonts w:ascii="仿宋_GB2312" w:eastAsia="仿宋_GB2312" w:cs="Droid Sans"/>
          <w:color w:val="000000"/>
          <w:sz w:val="32"/>
          <w:szCs w:val="32"/>
          <w:lang w:val="zh-CN"/>
        </w:rPr>
        <w:t>202</w:t>
      </w:r>
      <w:r>
        <w:rPr>
          <w:rFonts w:ascii="仿宋_GB2312" w:eastAsia="仿宋_GB2312" w:cs="Droid Sans" w:hint="eastAsia"/>
          <w:color w:val="000000"/>
          <w:sz w:val="32"/>
          <w:szCs w:val="32"/>
        </w:rPr>
        <w:t>5</w:t>
      </w:r>
      <w:r>
        <w:rPr>
          <w:rFonts w:ascii="仿宋_GB2312" w:eastAsia="仿宋_GB2312" w:cs="Droid Sans" w:hint="eastAsia"/>
          <w:color w:val="000000"/>
          <w:sz w:val="32"/>
          <w:szCs w:val="32"/>
          <w:lang w:val="zh-CN"/>
        </w:rPr>
        <w:t>年度，北京市侨联部门整体支出绩效目标</w:t>
      </w:r>
      <w:r>
        <w:rPr>
          <w:rFonts w:ascii="仿宋_GB2312" w:eastAsia="仿宋_GB2312" w:cs="Droid Sans" w:hint="eastAsia"/>
          <w:color w:val="000000"/>
          <w:sz w:val="32"/>
          <w:szCs w:val="32"/>
        </w:rPr>
        <w:t>预算支出总额3070.37万元</w:t>
      </w:r>
      <w:r>
        <w:rPr>
          <w:rFonts w:ascii="仿宋_GB2312" w:eastAsia="仿宋_GB2312" w:cs="Droid Sans" w:hint="eastAsia"/>
          <w:color w:val="000000"/>
          <w:sz w:val="32"/>
          <w:szCs w:val="32"/>
          <w:lang w:val="zh-CN"/>
        </w:rPr>
        <w:t>，</w:t>
      </w:r>
      <w:r>
        <w:rPr>
          <w:rFonts w:ascii="仿宋_GB2312" w:eastAsia="仿宋_GB2312" w:cs="Droid Sans" w:hint="eastAsia"/>
          <w:color w:val="000000"/>
          <w:sz w:val="32"/>
          <w:szCs w:val="32"/>
        </w:rPr>
        <w:t>实际全年支出3017.33万元，节约53.04万元。</w:t>
      </w:r>
    </w:p>
    <w:p w:rsidR="00772B97" w:rsidRDefault="00DB6C6B">
      <w:pPr>
        <w:spacing w:line="560" w:lineRule="exact"/>
        <w:ind w:firstLineChars="200" w:firstLine="643"/>
        <w:rPr>
          <w:rFonts w:ascii="仿宋" w:eastAsia="仿宋" w:hAnsi="仿宋" w:cs="仿宋"/>
          <w:b/>
          <w:bCs/>
          <w:color w:val="000000"/>
          <w:sz w:val="32"/>
          <w:szCs w:val="32"/>
          <w:lang w:val="zh-CN"/>
        </w:rPr>
      </w:pPr>
      <w:r>
        <w:rPr>
          <w:rFonts w:ascii="仿宋" w:eastAsia="仿宋" w:hAnsi="仿宋" w:cs="仿宋" w:hint="eastAsia"/>
          <w:b/>
          <w:bCs/>
          <w:color w:val="000000"/>
          <w:sz w:val="32"/>
          <w:szCs w:val="32"/>
          <w:lang w:val="zh-CN"/>
        </w:rPr>
        <w:t>（二）效果实现情况分析</w:t>
      </w:r>
    </w:p>
    <w:p w:rsidR="00772B97" w:rsidRDefault="00DB6C6B">
      <w:pPr>
        <w:spacing w:line="560" w:lineRule="exact"/>
        <w:ind w:firstLineChars="200" w:firstLine="640"/>
        <w:rPr>
          <w:rFonts w:ascii="仿宋_GB2312" w:eastAsia="仿宋_GB2312" w:cs="Droid Sans"/>
          <w:color w:val="000000"/>
          <w:sz w:val="32"/>
          <w:szCs w:val="32"/>
        </w:rPr>
      </w:pPr>
      <w:r>
        <w:rPr>
          <w:rFonts w:ascii="仿宋_GB2312" w:eastAsia="仿宋_GB2312" w:cs="Droid Sans"/>
          <w:color w:val="000000"/>
          <w:sz w:val="32"/>
          <w:szCs w:val="32"/>
        </w:rPr>
        <w:t>202</w:t>
      </w:r>
      <w:r>
        <w:rPr>
          <w:rFonts w:ascii="仿宋_GB2312" w:eastAsia="仿宋_GB2312" w:cs="Droid Sans" w:hint="eastAsia"/>
          <w:color w:val="000000"/>
          <w:sz w:val="32"/>
          <w:szCs w:val="32"/>
        </w:rPr>
        <w:t>5年，在市委的坚强领导下，在市财政局等部门的支持配合下，北京市侨联各项工作取得明显成效，社会效益显著。</w:t>
      </w:r>
    </w:p>
    <w:p w:rsidR="00772B97" w:rsidRDefault="00DB6C6B">
      <w:pPr>
        <w:spacing w:line="560" w:lineRule="exact"/>
        <w:ind w:firstLineChars="200" w:firstLine="643"/>
        <w:rPr>
          <w:rFonts w:ascii="Calibri" w:eastAsia="仿宋_GB2312" w:hAnsi="Calibri" w:cs="Calibri"/>
          <w:b/>
          <w:bCs/>
          <w:color w:val="000000"/>
          <w:sz w:val="32"/>
          <w:szCs w:val="32"/>
        </w:rPr>
      </w:pPr>
      <w:r>
        <w:rPr>
          <w:rFonts w:ascii="仿宋_GB2312" w:eastAsia="仿宋_GB2312" w:cs="Droid Sans"/>
          <w:b/>
          <w:bCs/>
          <w:color w:val="000000"/>
          <w:sz w:val="32"/>
          <w:szCs w:val="32"/>
        </w:rPr>
        <w:t>1</w:t>
      </w:r>
      <w:r>
        <w:rPr>
          <w:rFonts w:ascii="仿宋_GB2312" w:eastAsia="仿宋_GB2312" w:cs="Droid Sans"/>
          <w:b/>
          <w:bCs/>
          <w:color w:val="000000"/>
          <w:sz w:val="32"/>
          <w:szCs w:val="32"/>
          <w:lang w:val="zh-CN"/>
        </w:rPr>
        <w:t>.</w:t>
      </w:r>
      <w:r>
        <w:rPr>
          <w:rFonts w:ascii="仿宋_GB2312" w:eastAsia="仿宋_GB2312" w:cs="Droid Sans" w:hint="eastAsia"/>
          <w:b/>
          <w:bCs/>
          <w:color w:val="000000"/>
          <w:sz w:val="32"/>
          <w:szCs w:val="32"/>
          <w:lang w:val="zh-CN"/>
        </w:rPr>
        <w:t>经济</w:t>
      </w:r>
      <w:r>
        <w:rPr>
          <w:rFonts w:ascii="Calibri" w:eastAsia="仿宋_GB2312" w:hAnsi="Calibri" w:cs="Calibri" w:hint="eastAsia"/>
          <w:b/>
          <w:bCs/>
          <w:color w:val="000000"/>
          <w:sz w:val="32"/>
          <w:szCs w:val="32"/>
          <w:lang w:val="zh-CN"/>
        </w:rPr>
        <w:t>效益</w:t>
      </w:r>
    </w:p>
    <w:p w:rsidR="00772B97" w:rsidRDefault="00DB6C6B">
      <w:pPr>
        <w:spacing w:line="560" w:lineRule="exact"/>
        <w:ind w:firstLineChars="200" w:firstLine="640"/>
        <w:rPr>
          <w:rFonts w:ascii="仿宋_GB2312" w:eastAsia="仿宋_GB2312" w:cs="Droid Sans"/>
          <w:color w:val="000000"/>
          <w:sz w:val="32"/>
          <w:szCs w:val="32"/>
        </w:rPr>
      </w:pPr>
      <w:r>
        <w:rPr>
          <w:rFonts w:ascii="仿宋_GB2312" w:eastAsia="仿宋_GB2312" w:cs="Droid Sans" w:hint="eastAsia"/>
          <w:color w:val="000000"/>
          <w:sz w:val="32"/>
          <w:szCs w:val="32"/>
        </w:rPr>
        <w:t>2025首都侨</w:t>
      </w:r>
      <w:proofErr w:type="gramStart"/>
      <w:r>
        <w:rPr>
          <w:rFonts w:ascii="仿宋_GB2312" w:eastAsia="仿宋_GB2312" w:cs="Droid Sans" w:hint="eastAsia"/>
          <w:color w:val="000000"/>
          <w:sz w:val="32"/>
          <w:szCs w:val="32"/>
        </w:rPr>
        <w:t>智发展</w:t>
      </w:r>
      <w:proofErr w:type="gramEnd"/>
      <w:r>
        <w:rPr>
          <w:rFonts w:ascii="仿宋_GB2312" w:eastAsia="仿宋_GB2312" w:cs="Droid Sans" w:hint="eastAsia"/>
          <w:color w:val="000000"/>
          <w:sz w:val="32"/>
          <w:szCs w:val="32"/>
        </w:rPr>
        <w:t>大会共征集海内外侨</w:t>
      </w:r>
      <w:proofErr w:type="gramStart"/>
      <w:r>
        <w:rPr>
          <w:rFonts w:ascii="仿宋_GB2312" w:eastAsia="仿宋_GB2312" w:cs="Droid Sans" w:hint="eastAsia"/>
          <w:color w:val="000000"/>
          <w:sz w:val="32"/>
          <w:szCs w:val="32"/>
        </w:rPr>
        <w:t>创项目</w:t>
      </w:r>
      <w:proofErr w:type="gramEnd"/>
      <w:r>
        <w:rPr>
          <w:rFonts w:ascii="仿宋_GB2312" w:eastAsia="仿宋_GB2312" w:cs="Droid Sans" w:hint="eastAsia"/>
          <w:color w:val="000000"/>
          <w:sz w:val="32"/>
          <w:szCs w:val="32"/>
        </w:rPr>
        <w:t>300余个，并精选其中180个优质项目汇编成册。成功举办量子信息技术、</w:t>
      </w:r>
      <w:proofErr w:type="gramStart"/>
      <w:r>
        <w:rPr>
          <w:rFonts w:ascii="仿宋_GB2312" w:eastAsia="仿宋_GB2312" w:cs="Droid Sans" w:hint="eastAsia"/>
          <w:color w:val="000000"/>
          <w:sz w:val="32"/>
          <w:szCs w:val="32"/>
        </w:rPr>
        <w:t>具身智能机器人</w:t>
      </w:r>
      <w:proofErr w:type="gramEnd"/>
      <w:r>
        <w:rPr>
          <w:rFonts w:ascii="仿宋_GB2312" w:eastAsia="仿宋_GB2312" w:cs="Droid Sans" w:hint="eastAsia"/>
          <w:color w:val="000000"/>
          <w:sz w:val="32"/>
          <w:szCs w:val="32"/>
        </w:rPr>
        <w:t>、人工智能应用等6场专题项目路演，35家国内外企业参与，有效</w:t>
      </w:r>
      <w:proofErr w:type="gramStart"/>
      <w:r>
        <w:rPr>
          <w:rFonts w:ascii="仿宋_GB2312" w:eastAsia="仿宋_GB2312" w:cs="Droid Sans" w:hint="eastAsia"/>
          <w:color w:val="000000"/>
          <w:sz w:val="32"/>
          <w:szCs w:val="32"/>
        </w:rPr>
        <w:t>推动路演项目</w:t>
      </w:r>
      <w:proofErr w:type="gramEnd"/>
      <w:r>
        <w:rPr>
          <w:rFonts w:ascii="仿宋_GB2312" w:eastAsia="仿宋_GB2312" w:cs="Droid Sans" w:hint="eastAsia"/>
          <w:color w:val="000000"/>
          <w:sz w:val="32"/>
          <w:szCs w:val="32"/>
        </w:rPr>
        <w:t>与金融机构、产业</w:t>
      </w:r>
      <w:proofErr w:type="gramStart"/>
      <w:r>
        <w:rPr>
          <w:rFonts w:ascii="仿宋_GB2312" w:eastAsia="仿宋_GB2312" w:cs="Droid Sans" w:hint="eastAsia"/>
          <w:color w:val="000000"/>
          <w:sz w:val="32"/>
          <w:szCs w:val="32"/>
        </w:rPr>
        <w:t>链资源</w:t>
      </w:r>
      <w:proofErr w:type="gramEnd"/>
      <w:r>
        <w:rPr>
          <w:rFonts w:ascii="仿宋_GB2312" w:eastAsia="仿宋_GB2312" w:cs="Droid Sans" w:hint="eastAsia"/>
          <w:color w:val="000000"/>
          <w:sz w:val="32"/>
          <w:szCs w:val="32"/>
        </w:rPr>
        <w:t>对接。大会上，17个</w:t>
      </w:r>
      <w:proofErr w:type="gramStart"/>
      <w:r>
        <w:rPr>
          <w:rFonts w:ascii="仿宋_GB2312" w:eastAsia="仿宋_GB2312" w:cs="Droid Sans" w:hint="eastAsia"/>
          <w:color w:val="000000"/>
          <w:sz w:val="32"/>
          <w:szCs w:val="32"/>
        </w:rPr>
        <w:t>侨创项目</w:t>
      </w:r>
      <w:proofErr w:type="gramEnd"/>
      <w:r>
        <w:rPr>
          <w:rFonts w:ascii="仿宋_GB2312" w:eastAsia="仿宋_GB2312" w:cs="Droid Sans" w:hint="eastAsia"/>
          <w:color w:val="000000"/>
          <w:sz w:val="32"/>
          <w:szCs w:val="32"/>
        </w:rPr>
        <w:t>落地签约，10个出海项目合作签约，12家海外社团、孵化机构战略签约，有力加速海外优质项目在京转化落地。</w:t>
      </w:r>
    </w:p>
    <w:p w:rsidR="00772B97" w:rsidRDefault="00DB6C6B">
      <w:pPr>
        <w:spacing w:line="560" w:lineRule="exact"/>
        <w:ind w:firstLineChars="200" w:firstLine="643"/>
        <w:rPr>
          <w:rFonts w:ascii="仿宋_GB2312" w:eastAsia="仿宋_GB2312" w:cs="Droid Sans"/>
          <w:b/>
          <w:bCs/>
          <w:color w:val="000000"/>
          <w:sz w:val="32"/>
          <w:szCs w:val="32"/>
        </w:rPr>
      </w:pPr>
      <w:r>
        <w:rPr>
          <w:rFonts w:ascii="仿宋_GB2312" w:eastAsia="仿宋_GB2312" w:cs="Droid Sans"/>
          <w:b/>
          <w:bCs/>
          <w:color w:val="000000"/>
          <w:sz w:val="32"/>
          <w:szCs w:val="32"/>
        </w:rPr>
        <w:lastRenderedPageBreak/>
        <w:t>2.</w:t>
      </w:r>
      <w:r>
        <w:rPr>
          <w:rFonts w:ascii="仿宋_GB2312" w:eastAsia="仿宋_GB2312" w:cs="Droid Sans" w:hint="eastAsia"/>
          <w:b/>
          <w:bCs/>
          <w:color w:val="000000"/>
          <w:sz w:val="32"/>
          <w:szCs w:val="32"/>
        </w:rPr>
        <w:t>社会效益</w:t>
      </w:r>
    </w:p>
    <w:p w:rsidR="00772B97" w:rsidRDefault="00DB6C6B">
      <w:pPr>
        <w:spacing w:line="560" w:lineRule="exact"/>
        <w:ind w:firstLineChars="200" w:firstLine="640"/>
        <w:rPr>
          <w:rFonts w:ascii="仿宋_GB2312" w:eastAsia="仿宋_GB2312" w:cs="Droid Sans"/>
          <w:color w:val="000000"/>
          <w:sz w:val="32"/>
          <w:szCs w:val="32"/>
        </w:rPr>
      </w:pPr>
      <w:r>
        <w:rPr>
          <w:rFonts w:ascii="仿宋_GB2312" w:eastAsia="仿宋_GB2312" w:cs="Droid Sans" w:hint="eastAsia"/>
          <w:color w:val="000000"/>
          <w:sz w:val="32"/>
          <w:szCs w:val="32"/>
        </w:rPr>
        <w:t>（1）综合事务工作经费</w:t>
      </w:r>
    </w:p>
    <w:p w:rsidR="00772B97" w:rsidRDefault="00DB6C6B">
      <w:pPr>
        <w:spacing w:line="560" w:lineRule="exact"/>
        <w:ind w:firstLineChars="200" w:firstLine="640"/>
        <w:rPr>
          <w:rFonts w:ascii="仿宋_GB2312" w:eastAsia="仿宋_GB2312"/>
          <w:sz w:val="32"/>
          <w:szCs w:val="32"/>
        </w:rPr>
      </w:pPr>
      <w:r>
        <w:rPr>
          <w:rFonts w:ascii="仿宋_GB2312" w:eastAsia="仿宋_GB2312" w:cs="Droid Sans" w:hint="eastAsia"/>
          <w:color w:val="000000"/>
          <w:sz w:val="32"/>
          <w:szCs w:val="32"/>
        </w:rPr>
        <w:t>通过联谊活动，增进与海外侨胞和归侨侨眷感情，加强对侨界人士的政治引领，团结凝聚广大海外侨胞、归侨侨眷围绕中心、服务大局，参与国家和首都经济社会建设，助力新时代首都建设，为谱写全面建成社会主义现代化国家北京篇章贡献侨界力量</w:t>
      </w:r>
      <w:r>
        <w:rPr>
          <w:rFonts w:ascii="仿宋_GB2312" w:eastAsia="仿宋_GB2312" w:hint="eastAsia"/>
          <w:sz w:val="32"/>
          <w:szCs w:val="32"/>
        </w:rPr>
        <w:t>。</w:t>
      </w:r>
    </w:p>
    <w:p w:rsidR="00772B97" w:rsidRDefault="00DB6C6B">
      <w:pPr>
        <w:spacing w:line="560" w:lineRule="exact"/>
        <w:ind w:firstLineChars="200" w:firstLine="640"/>
        <w:rPr>
          <w:rFonts w:ascii="仿宋_GB2312" w:eastAsia="仿宋_GB2312" w:cs="Droid Sans"/>
          <w:color w:val="000000"/>
          <w:sz w:val="32"/>
          <w:szCs w:val="32"/>
        </w:rPr>
      </w:pPr>
      <w:r>
        <w:rPr>
          <w:rFonts w:ascii="仿宋_GB2312" w:eastAsia="仿宋_GB2312" w:cs="Droid Sans"/>
          <w:color w:val="000000"/>
          <w:sz w:val="32"/>
          <w:szCs w:val="32"/>
        </w:rPr>
        <w:t>①</w:t>
      </w:r>
      <w:r>
        <w:rPr>
          <w:rFonts w:ascii="仿宋_GB2312" w:eastAsia="仿宋_GB2312" w:cs="Droid Sans" w:hint="eastAsia"/>
          <w:color w:val="000000"/>
          <w:sz w:val="32"/>
          <w:szCs w:val="32"/>
        </w:rPr>
        <w:t>日常外事接待慰问业务费</w:t>
      </w:r>
    </w:p>
    <w:p w:rsidR="00772B97" w:rsidRDefault="00DB6C6B">
      <w:pPr>
        <w:spacing w:line="560" w:lineRule="exact"/>
        <w:ind w:firstLineChars="200" w:firstLine="640"/>
        <w:rPr>
          <w:rFonts w:ascii="仿宋_GB2312" w:eastAsia="仿宋_GB2312" w:cs="Droid Sans"/>
          <w:color w:val="000000"/>
          <w:sz w:val="32"/>
          <w:szCs w:val="32"/>
        </w:rPr>
      </w:pPr>
      <w:r>
        <w:rPr>
          <w:rFonts w:ascii="仿宋_GB2312" w:eastAsia="仿宋_GB2312" w:cs="Droid Sans" w:hint="eastAsia"/>
          <w:color w:val="000000"/>
          <w:sz w:val="32"/>
          <w:szCs w:val="32"/>
        </w:rPr>
        <w:t>在新春佳节来临之际，为充分</w:t>
      </w:r>
      <w:proofErr w:type="gramStart"/>
      <w:r>
        <w:rPr>
          <w:rFonts w:ascii="仿宋_GB2312" w:eastAsia="仿宋_GB2312" w:cs="Droid Sans" w:hint="eastAsia"/>
          <w:color w:val="000000"/>
          <w:sz w:val="32"/>
          <w:szCs w:val="32"/>
        </w:rPr>
        <w:t>体现市</w:t>
      </w:r>
      <w:proofErr w:type="gramEnd"/>
      <w:r>
        <w:rPr>
          <w:rFonts w:ascii="仿宋_GB2312" w:eastAsia="仿宋_GB2312" w:cs="Droid Sans" w:hint="eastAsia"/>
          <w:color w:val="000000"/>
          <w:sz w:val="32"/>
          <w:szCs w:val="32"/>
        </w:rPr>
        <w:t>侨联对侨界人士的关心关爱，市侨联集中开展春节前走访慰问，看望侨联老领导、老党员、侨领侨商以及海外侨胞在京亲属、归侨侨眷和困侨，向他们送上春联和慰问品，带去组织的关怀与温暖，并致以新春祝福。</w:t>
      </w:r>
    </w:p>
    <w:p w:rsidR="00772B97" w:rsidRDefault="00DB6C6B">
      <w:pPr>
        <w:spacing w:line="560" w:lineRule="exact"/>
        <w:ind w:firstLineChars="200" w:firstLine="640"/>
        <w:rPr>
          <w:rFonts w:ascii="仿宋_GB2312" w:eastAsia="仿宋_GB2312" w:cs="Droid Sans"/>
          <w:color w:val="000000"/>
          <w:sz w:val="32"/>
          <w:szCs w:val="32"/>
          <w:highlight w:val="yellow"/>
        </w:rPr>
      </w:pPr>
      <w:r>
        <w:rPr>
          <w:rFonts w:ascii="仿宋_GB2312" w:eastAsia="仿宋_GB2312" w:cs="Droid Sans" w:hint="eastAsia"/>
          <w:color w:val="000000"/>
          <w:sz w:val="32"/>
          <w:szCs w:val="32"/>
        </w:rPr>
        <w:t>北京市侨联2025年多次接待</w:t>
      </w:r>
      <w:r w:rsidR="00E71B1A">
        <w:rPr>
          <w:rFonts w:ascii="仿宋_GB2312" w:eastAsia="仿宋_GB2312" w:cs="Droid Sans" w:hint="eastAsia"/>
          <w:color w:val="000000"/>
          <w:sz w:val="32"/>
          <w:szCs w:val="32"/>
        </w:rPr>
        <w:t>来自</w:t>
      </w:r>
      <w:r w:rsidR="00E71B1A">
        <w:rPr>
          <w:rFonts w:ascii="仿宋_GB2312" w:eastAsia="仿宋_GB2312" w:cs="Droid Sans"/>
          <w:color w:val="000000"/>
          <w:sz w:val="32"/>
          <w:szCs w:val="32"/>
        </w:rPr>
        <w:t>世界各国</w:t>
      </w:r>
      <w:r w:rsidR="00E71B1A">
        <w:rPr>
          <w:rFonts w:ascii="仿宋_GB2312" w:eastAsia="仿宋_GB2312" w:cs="Droid Sans" w:hint="eastAsia"/>
          <w:color w:val="000000"/>
          <w:sz w:val="32"/>
          <w:szCs w:val="32"/>
        </w:rPr>
        <w:t>访问团，双方进行</w:t>
      </w:r>
      <w:r>
        <w:rPr>
          <w:rFonts w:ascii="仿宋_GB2312" w:eastAsia="仿宋_GB2312" w:cs="Droid Sans" w:hint="eastAsia"/>
          <w:color w:val="000000"/>
          <w:sz w:val="32"/>
          <w:szCs w:val="32"/>
        </w:rPr>
        <w:t>友好座谈交流。</w:t>
      </w:r>
    </w:p>
    <w:p w:rsidR="00772B97" w:rsidRDefault="00DB6C6B">
      <w:pPr>
        <w:spacing w:line="560" w:lineRule="exact"/>
        <w:ind w:firstLineChars="200" w:firstLine="640"/>
        <w:rPr>
          <w:rFonts w:ascii="仿宋_GB2312" w:eastAsia="仿宋_GB2312" w:cs="Droid Sans"/>
          <w:color w:val="000000"/>
          <w:sz w:val="32"/>
          <w:szCs w:val="32"/>
        </w:rPr>
      </w:pPr>
      <w:r>
        <w:rPr>
          <w:rFonts w:ascii="仿宋_GB2312" w:eastAsia="仿宋_GB2312" w:cs="Droid Sans"/>
          <w:color w:val="000000"/>
          <w:sz w:val="32"/>
          <w:szCs w:val="32"/>
        </w:rPr>
        <w:t>②</w:t>
      </w:r>
      <w:r>
        <w:rPr>
          <w:rFonts w:ascii="仿宋_GB2312" w:eastAsia="仿宋_GB2312" w:cs="Droid Sans" w:hint="eastAsia"/>
          <w:color w:val="000000"/>
          <w:sz w:val="32"/>
          <w:szCs w:val="32"/>
        </w:rPr>
        <w:t>首都侨界新春联谊会</w:t>
      </w:r>
    </w:p>
    <w:p w:rsidR="00772B97" w:rsidRDefault="00DB6C6B">
      <w:pPr>
        <w:spacing w:line="560" w:lineRule="exact"/>
        <w:ind w:firstLineChars="200" w:firstLine="640"/>
        <w:rPr>
          <w:rFonts w:ascii="仿宋_GB2312" w:eastAsia="仿宋_GB2312" w:cs="Droid Sans"/>
          <w:color w:val="000000"/>
          <w:sz w:val="32"/>
          <w:szCs w:val="32"/>
        </w:rPr>
      </w:pPr>
      <w:r>
        <w:rPr>
          <w:rFonts w:ascii="仿宋_GB2312" w:eastAsia="仿宋_GB2312" w:cs="Droid Sans" w:hint="eastAsia"/>
          <w:color w:val="000000"/>
          <w:sz w:val="32"/>
          <w:szCs w:val="32"/>
        </w:rPr>
        <w:t>2025年1月21日下午，举办2025年首都侨界新春联谊会，通过联谊活动体现市委、市政府对广大归侨侨眷和海外侨胞的关心关怀，进一步团结凝聚侨</w:t>
      </w:r>
      <w:proofErr w:type="gramStart"/>
      <w:r>
        <w:rPr>
          <w:rFonts w:ascii="仿宋_GB2312" w:eastAsia="仿宋_GB2312" w:cs="Droid Sans" w:hint="eastAsia"/>
          <w:color w:val="000000"/>
          <w:sz w:val="32"/>
          <w:szCs w:val="32"/>
        </w:rPr>
        <w:t>心侨智侨</w:t>
      </w:r>
      <w:proofErr w:type="gramEnd"/>
      <w:r>
        <w:rPr>
          <w:rFonts w:ascii="仿宋_GB2312" w:eastAsia="仿宋_GB2312" w:cs="Droid Sans" w:hint="eastAsia"/>
          <w:color w:val="000000"/>
          <w:sz w:val="32"/>
          <w:szCs w:val="32"/>
        </w:rPr>
        <w:t>力服务新时代首都高质量发展，营造团结和谐、欢乐喜庆的节日氛围。</w:t>
      </w:r>
    </w:p>
    <w:p w:rsidR="00772B97" w:rsidRDefault="00DB6C6B">
      <w:pPr>
        <w:spacing w:line="560" w:lineRule="exact"/>
        <w:ind w:firstLineChars="200" w:firstLine="640"/>
        <w:rPr>
          <w:rFonts w:ascii="仿宋_GB2312" w:eastAsia="仿宋_GB2312" w:cs="Droid Sans"/>
          <w:color w:val="000000"/>
          <w:sz w:val="32"/>
          <w:szCs w:val="32"/>
        </w:rPr>
      </w:pPr>
      <w:r>
        <w:rPr>
          <w:rFonts w:ascii="仿宋_GB2312" w:eastAsia="仿宋_GB2312" w:cs="Droid Sans" w:hint="eastAsia"/>
          <w:color w:val="000000"/>
          <w:sz w:val="32"/>
          <w:szCs w:val="32"/>
        </w:rPr>
        <w:t>（2）外事出访经费</w:t>
      </w:r>
    </w:p>
    <w:p w:rsidR="00772B97" w:rsidRDefault="00DB6C6B">
      <w:pPr>
        <w:spacing w:line="560" w:lineRule="exact"/>
        <w:ind w:firstLineChars="200" w:firstLine="640"/>
        <w:rPr>
          <w:rFonts w:ascii="仿宋_GB2312" w:eastAsia="仿宋_GB2312" w:cs="Droid Sans"/>
          <w:color w:val="000000"/>
          <w:sz w:val="32"/>
          <w:szCs w:val="32"/>
        </w:rPr>
      </w:pPr>
      <w:r>
        <w:rPr>
          <w:rFonts w:ascii="仿宋_GB2312" w:eastAsia="仿宋_GB2312" w:cs="Droid Sans" w:hint="eastAsia"/>
          <w:color w:val="000000"/>
          <w:sz w:val="32"/>
          <w:szCs w:val="32"/>
        </w:rPr>
        <w:t>2025年访问了香港、俄罗斯、蒙古、芬兰、英国、澳门、德国、罗马尼亚、新西兰、斐济、葡萄牙、西班牙等国家和地区，慰问海外侨胞，弘扬中华优秀文化。</w:t>
      </w:r>
    </w:p>
    <w:p w:rsidR="00772B97" w:rsidRDefault="00DB6C6B">
      <w:pPr>
        <w:spacing w:line="560" w:lineRule="exact"/>
        <w:ind w:firstLineChars="200" w:firstLine="640"/>
        <w:rPr>
          <w:rFonts w:ascii="仿宋_GB2312" w:eastAsia="仿宋_GB2312" w:cs="Droid Sans"/>
          <w:color w:val="000000"/>
          <w:sz w:val="32"/>
          <w:szCs w:val="32"/>
        </w:rPr>
      </w:pPr>
      <w:r>
        <w:rPr>
          <w:rFonts w:ascii="仿宋_GB2312" w:eastAsia="仿宋_GB2312" w:cs="Droid Sans" w:hint="eastAsia"/>
          <w:color w:val="000000"/>
          <w:sz w:val="32"/>
          <w:szCs w:val="32"/>
        </w:rPr>
        <w:lastRenderedPageBreak/>
        <w:t>（3）市侨联委员会活动经费</w:t>
      </w:r>
    </w:p>
    <w:p w:rsidR="00772B97" w:rsidRDefault="00DB6C6B">
      <w:pPr>
        <w:spacing w:line="560" w:lineRule="exact"/>
        <w:ind w:firstLineChars="200" w:firstLine="640"/>
        <w:rPr>
          <w:rFonts w:ascii="仿宋_GB2312" w:eastAsia="仿宋_GB2312" w:cs="Droid Sans"/>
          <w:color w:val="000000"/>
          <w:sz w:val="32"/>
          <w:szCs w:val="32"/>
        </w:rPr>
      </w:pPr>
      <w:r>
        <w:rPr>
          <w:rFonts w:ascii="仿宋_GB2312" w:eastAsia="仿宋_GB2312" w:cs="Droid Sans" w:hint="eastAsia"/>
          <w:color w:val="000000"/>
          <w:sz w:val="32"/>
          <w:szCs w:val="32"/>
        </w:rPr>
        <w:t>2025年北京市侨联召开十六届二次全委会议和十六届二次常委会议，统一思想、凝聚力量，为完成全年任务目标奠定坚实基础，为实现“十四五”圆满收</w:t>
      </w:r>
      <w:proofErr w:type="gramStart"/>
      <w:r>
        <w:rPr>
          <w:rFonts w:ascii="仿宋_GB2312" w:eastAsia="仿宋_GB2312" w:cs="Droid Sans" w:hint="eastAsia"/>
          <w:color w:val="000000"/>
          <w:sz w:val="32"/>
          <w:szCs w:val="32"/>
        </w:rPr>
        <w:t>官贡献</w:t>
      </w:r>
      <w:proofErr w:type="gramEnd"/>
      <w:r>
        <w:rPr>
          <w:rFonts w:ascii="仿宋_GB2312" w:eastAsia="仿宋_GB2312" w:cs="Droid Sans" w:hint="eastAsia"/>
          <w:color w:val="000000"/>
          <w:sz w:val="32"/>
          <w:szCs w:val="32"/>
        </w:rPr>
        <w:t>首都侨联的智慧和力量。</w:t>
      </w:r>
      <w:r>
        <w:rPr>
          <w:rFonts w:ascii="仿宋_GB2312" w:eastAsia="仿宋_GB2312" w:cs="Droid Sans" w:hint="eastAsia"/>
          <w:color w:val="000000"/>
          <w:sz w:val="32"/>
          <w:szCs w:val="32"/>
        </w:rPr>
        <w:tab/>
      </w:r>
      <w:r>
        <w:rPr>
          <w:rFonts w:ascii="仿宋_GB2312" w:eastAsia="仿宋_GB2312" w:cs="Droid Sans" w:hint="eastAsia"/>
          <w:color w:val="000000"/>
          <w:sz w:val="32"/>
          <w:szCs w:val="32"/>
        </w:rPr>
        <w:tab/>
      </w:r>
      <w:r>
        <w:rPr>
          <w:rFonts w:ascii="仿宋_GB2312" w:eastAsia="仿宋_GB2312" w:cs="Droid Sans" w:hint="eastAsia"/>
          <w:color w:val="000000"/>
          <w:sz w:val="32"/>
          <w:szCs w:val="32"/>
        </w:rPr>
        <w:tab/>
      </w:r>
      <w:r>
        <w:rPr>
          <w:rFonts w:ascii="仿宋_GB2312" w:eastAsia="仿宋_GB2312" w:cs="Droid Sans" w:hint="eastAsia"/>
          <w:color w:val="000000"/>
          <w:sz w:val="32"/>
          <w:szCs w:val="32"/>
        </w:rPr>
        <w:tab/>
      </w:r>
      <w:r>
        <w:rPr>
          <w:rFonts w:ascii="仿宋_GB2312" w:eastAsia="仿宋_GB2312" w:cs="Droid Sans" w:hint="eastAsia"/>
          <w:color w:val="000000"/>
          <w:sz w:val="32"/>
          <w:szCs w:val="32"/>
        </w:rPr>
        <w:tab/>
      </w:r>
      <w:r>
        <w:rPr>
          <w:rFonts w:ascii="仿宋_GB2312" w:eastAsia="仿宋_GB2312" w:cs="Droid Sans" w:hint="eastAsia"/>
          <w:color w:val="000000"/>
          <w:sz w:val="32"/>
          <w:szCs w:val="32"/>
        </w:rPr>
        <w:tab/>
      </w:r>
    </w:p>
    <w:p w:rsidR="00772B97" w:rsidRDefault="00DB6C6B">
      <w:pPr>
        <w:spacing w:line="560" w:lineRule="exact"/>
        <w:ind w:firstLineChars="200" w:firstLine="640"/>
        <w:rPr>
          <w:rFonts w:ascii="仿宋_GB2312" w:eastAsia="仿宋_GB2312" w:cs="Droid Sans"/>
          <w:color w:val="000000"/>
          <w:sz w:val="32"/>
          <w:szCs w:val="32"/>
        </w:rPr>
      </w:pPr>
      <w:r>
        <w:rPr>
          <w:rFonts w:ascii="仿宋_GB2312" w:eastAsia="仿宋_GB2312" w:cs="Droid Sans" w:hint="eastAsia"/>
          <w:color w:val="000000"/>
          <w:sz w:val="32"/>
          <w:szCs w:val="32"/>
        </w:rPr>
        <w:t>（4）法律会计事务服务费</w:t>
      </w:r>
    </w:p>
    <w:p w:rsidR="00772B97" w:rsidRDefault="00DB6C6B">
      <w:pPr>
        <w:spacing w:line="560" w:lineRule="exact"/>
        <w:ind w:firstLineChars="200" w:firstLine="640"/>
        <w:rPr>
          <w:rFonts w:ascii="仿宋_GB2312" w:eastAsia="仿宋_GB2312" w:cs="Droid Sans"/>
          <w:color w:val="000000"/>
          <w:sz w:val="32"/>
          <w:szCs w:val="32"/>
        </w:rPr>
      </w:pPr>
      <w:r>
        <w:rPr>
          <w:rFonts w:ascii="仿宋_GB2312" w:eastAsia="仿宋_GB2312" w:cs="Droid Sans" w:hint="eastAsia"/>
          <w:color w:val="000000"/>
          <w:sz w:val="32"/>
          <w:szCs w:val="32"/>
        </w:rPr>
        <w:t>2025年度开展项目绩效评价、项目预算评审、财务软件服务、法律服务等工作，提高财务管理水平，增强法律意识。强化外部监督，加强内部审计，规范合同管理。</w:t>
      </w:r>
    </w:p>
    <w:p w:rsidR="00772B97" w:rsidRDefault="00DB6C6B">
      <w:pPr>
        <w:spacing w:line="560" w:lineRule="exact"/>
        <w:ind w:firstLineChars="200" w:firstLine="640"/>
        <w:rPr>
          <w:rFonts w:ascii="仿宋_GB2312" w:eastAsia="仿宋_GB2312" w:cs="Droid Sans"/>
          <w:color w:val="000000"/>
          <w:sz w:val="32"/>
          <w:szCs w:val="32"/>
        </w:rPr>
      </w:pPr>
      <w:r>
        <w:rPr>
          <w:rFonts w:ascii="仿宋_GB2312" w:eastAsia="仿宋_GB2312" w:cs="Droid Sans" w:hint="eastAsia"/>
          <w:color w:val="000000"/>
          <w:sz w:val="32"/>
          <w:szCs w:val="32"/>
        </w:rPr>
        <w:t>（5）理</w:t>
      </w:r>
      <w:proofErr w:type="gramStart"/>
      <w:r>
        <w:rPr>
          <w:rFonts w:ascii="仿宋_GB2312" w:eastAsia="仿宋_GB2312" w:cs="Droid Sans" w:hint="eastAsia"/>
          <w:color w:val="000000"/>
          <w:sz w:val="32"/>
          <w:szCs w:val="32"/>
        </w:rPr>
        <w:t>研</w:t>
      </w:r>
      <w:proofErr w:type="gramEnd"/>
      <w:r>
        <w:rPr>
          <w:rFonts w:ascii="仿宋_GB2312" w:eastAsia="仿宋_GB2312" w:cs="Droid Sans" w:hint="eastAsia"/>
          <w:color w:val="000000"/>
          <w:sz w:val="32"/>
          <w:szCs w:val="32"/>
        </w:rPr>
        <w:t>调研活动经费</w:t>
      </w:r>
    </w:p>
    <w:p w:rsidR="00772B97" w:rsidRDefault="00DB6C6B">
      <w:pPr>
        <w:spacing w:line="560" w:lineRule="exact"/>
        <w:ind w:firstLineChars="200" w:firstLine="640"/>
        <w:rPr>
          <w:rFonts w:ascii="仿宋_GB2312" w:eastAsia="仿宋_GB2312" w:cs="Droid Sans"/>
          <w:color w:val="000000"/>
          <w:sz w:val="32"/>
          <w:szCs w:val="32"/>
        </w:rPr>
      </w:pPr>
      <w:r>
        <w:rPr>
          <w:rFonts w:ascii="仿宋_GB2312" w:eastAsia="仿宋_GB2312" w:cs="Droid Sans" w:hint="eastAsia"/>
          <w:color w:val="000000"/>
          <w:sz w:val="32"/>
          <w:szCs w:val="32"/>
        </w:rPr>
        <w:t>密切联系海外侨胞，深入基层一线，走进侨界群众，倾听侨之所需、了解侨之所盼，结合各自工作实际，形成了一批高质量的调研和信息成果。</w:t>
      </w:r>
    </w:p>
    <w:p w:rsidR="00772B97" w:rsidRDefault="00DB6C6B">
      <w:pPr>
        <w:spacing w:line="560" w:lineRule="exact"/>
        <w:ind w:firstLineChars="200" w:firstLine="640"/>
        <w:rPr>
          <w:rFonts w:ascii="仿宋_GB2312" w:eastAsia="仿宋_GB2312" w:cs="Droid Sans"/>
          <w:color w:val="000000"/>
          <w:sz w:val="32"/>
          <w:szCs w:val="32"/>
        </w:rPr>
      </w:pPr>
      <w:r>
        <w:rPr>
          <w:rFonts w:ascii="仿宋_GB2312" w:eastAsia="仿宋_GB2312" w:cs="Droid Sans" w:hint="eastAsia"/>
          <w:color w:val="000000"/>
          <w:sz w:val="32"/>
          <w:szCs w:val="32"/>
        </w:rPr>
        <w:t>（</w:t>
      </w:r>
      <w:r w:rsidR="00195029">
        <w:rPr>
          <w:rFonts w:ascii="仿宋_GB2312" w:eastAsia="仿宋_GB2312" w:cs="Droid Sans"/>
          <w:color w:val="000000"/>
          <w:sz w:val="32"/>
          <w:szCs w:val="32"/>
        </w:rPr>
        <w:t>6</w:t>
      </w:r>
      <w:r>
        <w:rPr>
          <w:rFonts w:ascii="仿宋_GB2312" w:eastAsia="仿宋_GB2312" w:cs="Droid Sans" w:hint="eastAsia"/>
          <w:color w:val="000000"/>
          <w:sz w:val="32"/>
          <w:szCs w:val="32"/>
        </w:rPr>
        <w:t>）侨联委员和代表人士培训</w:t>
      </w:r>
    </w:p>
    <w:p w:rsidR="00772B97" w:rsidRDefault="00DB6C6B">
      <w:pPr>
        <w:spacing w:line="560" w:lineRule="exact"/>
        <w:ind w:firstLineChars="200" w:firstLine="640"/>
        <w:rPr>
          <w:rFonts w:ascii="仿宋_GB2312" w:eastAsia="仿宋_GB2312" w:cs="Droid Sans"/>
          <w:color w:val="000000"/>
          <w:sz w:val="32"/>
          <w:szCs w:val="32"/>
        </w:rPr>
      </w:pPr>
      <w:r>
        <w:rPr>
          <w:rFonts w:ascii="仿宋_GB2312" w:eastAsia="仿宋_GB2312" w:cs="Droid Sans" w:hint="eastAsia"/>
          <w:color w:val="000000"/>
          <w:sz w:val="32"/>
          <w:szCs w:val="32"/>
        </w:rPr>
        <w:t>举办北京市侨联第十六届委员会委员培训班，加强委员会建设，增强委员履职意识，提高委员</w:t>
      </w:r>
      <w:proofErr w:type="gramStart"/>
      <w:r>
        <w:rPr>
          <w:rFonts w:ascii="仿宋_GB2312" w:eastAsia="仿宋_GB2312" w:cs="Droid Sans" w:hint="eastAsia"/>
          <w:color w:val="000000"/>
          <w:sz w:val="32"/>
          <w:szCs w:val="32"/>
        </w:rPr>
        <w:t>履</w:t>
      </w:r>
      <w:proofErr w:type="gramEnd"/>
      <w:r>
        <w:rPr>
          <w:rFonts w:ascii="仿宋_GB2312" w:eastAsia="仿宋_GB2312" w:cs="Droid Sans" w:hint="eastAsia"/>
          <w:color w:val="000000"/>
          <w:sz w:val="32"/>
          <w:szCs w:val="32"/>
        </w:rPr>
        <w:t>职能力，不断提升委员会建设整体水平，推动首都侨联工作高质量发展。</w:t>
      </w:r>
    </w:p>
    <w:p w:rsidR="00772B97" w:rsidRDefault="00DB6C6B">
      <w:pPr>
        <w:spacing w:line="560" w:lineRule="exact"/>
        <w:ind w:firstLineChars="200" w:firstLine="640"/>
        <w:rPr>
          <w:rFonts w:ascii="仿宋_GB2312" w:eastAsia="仿宋_GB2312" w:cs="Droid Sans"/>
          <w:color w:val="000000"/>
          <w:sz w:val="32"/>
          <w:szCs w:val="32"/>
        </w:rPr>
      </w:pPr>
      <w:r>
        <w:rPr>
          <w:rFonts w:ascii="仿宋_GB2312" w:eastAsia="仿宋_GB2312" w:cs="Droid Sans" w:hint="eastAsia"/>
          <w:color w:val="000000"/>
          <w:sz w:val="32"/>
          <w:szCs w:val="32"/>
        </w:rPr>
        <w:t>（</w:t>
      </w:r>
      <w:r w:rsidR="00195029">
        <w:rPr>
          <w:rFonts w:ascii="仿宋_GB2312" w:eastAsia="仿宋_GB2312" w:cs="Droid Sans"/>
          <w:color w:val="000000"/>
          <w:sz w:val="32"/>
          <w:szCs w:val="32"/>
        </w:rPr>
        <w:t>7</w:t>
      </w:r>
      <w:r>
        <w:rPr>
          <w:rFonts w:ascii="仿宋_GB2312" w:eastAsia="仿宋_GB2312" w:cs="Droid Sans" w:hint="eastAsia"/>
          <w:color w:val="000000"/>
          <w:sz w:val="32"/>
          <w:szCs w:val="32"/>
        </w:rPr>
        <w:t>）</w:t>
      </w:r>
      <w:proofErr w:type="gramStart"/>
      <w:r>
        <w:rPr>
          <w:rFonts w:ascii="仿宋_GB2312" w:eastAsia="仿宋_GB2312" w:cs="Droid Sans" w:hint="eastAsia"/>
          <w:color w:val="000000"/>
          <w:sz w:val="32"/>
          <w:szCs w:val="32"/>
        </w:rPr>
        <w:t>侨联智库建设</w:t>
      </w:r>
      <w:proofErr w:type="gramEnd"/>
      <w:r>
        <w:rPr>
          <w:rFonts w:ascii="仿宋_GB2312" w:eastAsia="仿宋_GB2312" w:cs="Droid Sans" w:hint="eastAsia"/>
          <w:color w:val="000000"/>
          <w:sz w:val="32"/>
          <w:szCs w:val="32"/>
        </w:rPr>
        <w:t>经费</w:t>
      </w:r>
    </w:p>
    <w:p w:rsidR="00772B97" w:rsidRDefault="00DB6C6B">
      <w:pPr>
        <w:spacing w:line="560" w:lineRule="exact"/>
        <w:ind w:firstLineChars="200" w:firstLine="640"/>
        <w:rPr>
          <w:rFonts w:ascii="仿宋_GB2312" w:eastAsia="仿宋_GB2312" w:cs="Droid Sans"/>
          <w:color w:val="000000"/>
          <w:sz w:val="32"/>
          <w:szCs w:val="32"/>
        </w:rPr>
      </w:pPr>
      <w:r>
        <w:rPr>
          <w:rFonts w:ascii="仿宋_GB2312" w:eastAsia="仿宋_GB2312" w:cs="Droid Sans" w:hint="eastAsia"/>
          <w:color w:val="000000"/>
          <w:sz w:val="32"/>
          <w:szCs w:val="32"/>
        </w:rPr>
        <w:t>充分</w:t>
      </w:r>
      <w:proofErr w:type="gramStart"/>
      <w:r>
        <w:rPr>
          <w:rFonts w:ascii="仿宋_GB2312" w:eastAsia="仿宋_GB2312" w:cs="Droid Sans" w:hint="eastAsia"/>
          <w:color w:val="000000"/>
          <w:sz w:val="32"/>
          <w:szCs w:val="32"/>
        </w:rPr>
        <w:t>发挥智库平台</w:t>
      </w:r>
      <w:proofErr w:type="gramEnd"/>
      <w:r>
        <w:rPr>
          <w:rFonts w:ascii="仿宋_GB2312" w:eastAsia="仿宋_GB2312" w:cs="Droid Sans" w:hint="eastAsia"/>
          <w:color w:val="000000"/>
          <w:sz w:val="32"/>
          <w:szCs w:val="32"/>
        </w:rPr>
        <w:t>交流互动效能，通过交流互动找准工作结合点，发挥各自优势，整合多方资源，在</w:t>
      </w:r>
      <w:proofErr w:type="gramStart"/>
      <w:r>
        <w:rPr>
          <w:rFonts w:ascii="仿宋_GB2312" w:eastAsia="仿宋_GB2312" w:cs="Droid Sans" w:hint="eastAsia"/>
          <w:color w:val="000000"/>
          <w:sz w:val="32"/>
          <w:szCs w:val="32"/>
        </w:rPr>
        <w:t>汇智聚力中</w:t>
      </w:r>
      <w:proofErr w:type="gramEnd"/>
      <w:r>
        <w:rPr>
          <w:rFonts w:ascii="仿宋_GB2312" w:eastAsia="仿宋_GB2312" w:cs="Droid Sans" w:hint="eastAsia"/>
          <w:color w:val="000000"/>
          <w:sz w:val="32"/>
          <w:szCs w:val="32"/>
        </w:rPr>
        <w:t>形成合力，激发效能，聚焦首都高质量发展，提出更多有分量、有洞见、切实管用的对策建议，为新时代首都发展贡献智慧，献计出力。</w:t>
      </w:r>
    </w:p>
    <w:p w:rsidR="00772B97" w:rsidRDefault="00DB6C6B">
      <w:pPr>
        <w:spacing w:line="560" w:lineRule="exact"/>
        <w:ind w:firstLineChars="200" w:firstLine="640"/>
        <w:rPr>
          <w:rFonts w:ascii="仿宋_GB2312" w:eastAsia="仿宋_GB2312" w:cs="Droid Sans"/>
          <w:color w:val="000000"/>
          <w:sz w:val="32"/>
          <w:szCs w:val="32"/>
        </w:rPr>
      </w:pPr>
      <w:r>
        <w:rPr>
          <w:rFonts w:ascii="仿宋_GB2312" w:eastAsia="仿宋_GB2312" w:cs="Droid Sans" w:hint="eastAsia"/>
          <w:color w:val="000000"/>
          <w:sz w:val="32"/>
          <w:szCs w:val="32"/>
        </w:rPr>
        <w:t>（</w:t>
      </w:r>
      <w:r w:rsidR="00195029">
        <w:rPr>
          <w:rFonts w:ascii="仿宋_GB2312" w:eastAsia="仿宋_GB2312" w:cs="Droid Sans"/>
          <w:color w:val="000000"/>
          <w:sz w:val="32"/>
          <w:szCs w:val="32"/>
        </w:rPr>
        <w:t>8</w:t>
      </w:r>
      <w:r>
        <w:rPr>
          <w:rFonts w:ascii="仿宋_GB2312" w:eastAsia="仿宋_GB2312" w:cs="Droid Sans" w:hint="eastAsia"/>
          <w:color w:val="000000"/>
          <w:sz w:val="32"/>
          <w:szCs w:val="32"/>
        </w:rPr>
        <w:t>）联谊联络活动</w:t>
      </w:r>
    </w:p>
    <w:p w:rsidR="00772B97" w:rsidRDefault="00DB6C6B">
      <w:pPr>
        <w:spacing w:line="560" w:lineRule="exact"/>
        <w:ind w:firstLineChars="200" w:firstLine="640"/>
        <w:rPr>
          <w:rFonts w:ascii="仿宋_GB2312" w:eastAsia="仿宋_GB2312" w:cs="Droid Sans"/>
          <w:color w:val="000000"/>
          <w:sz w:val="32"/>
          <w:szCs w:val="32"/>
        </w:rPr>
      </w:pPr>
      <w:r>
        <w:rPr>
          <w:rFonts w:ascii="仿宋_GB2312" w:eastAsia="仿宋_GB2312" w:cs="Droid Sans" w:hint="eastAsia"/>
          <w:color w:val="000000"/>
          <w:sz w:val="32"/>
          <w:szCs w:val="32"/>
        </w:rPr>
        <w:lastRenderedPageBreak/>
        <w:t>举办</w:t>
      </w:r>
      <w:r w:rsidR="00E71B1A">
        <w:rPr>
          <w:rFonts w:ascii="仿宋_GB2312" w:eastAsia="仿宋_GB2312" w:cs="Droid Sans" w:hint="eastAsia"/>
          <w:color w:val="000000"/>
          <w:sz w:val="32"/>
          <w:szCs w:val="32"/>
        </w:rPr>
        <w:t xml:space="preserve"> </w:t>
      </w:r>
      <w:r>
        <w:rPr>
          <w:rFonts w:ascii="仿宋_GB2312" w:eastAsia="仿宋_GB2312" w:cs="Droid Sans" w:hint="eastAsia"/>
          <w:color w:val="000000"/>
          <w:sz w:val="32"/>
          <w:szCs w:val="32"/>
        </w:rPr>
        <w:t>“侨海”创新发展论坛，深度参与HICOOL全球创业者峰会等重要活动，为服务首都经济社会发展贡献侨界力量。举办2025首都侨</w:t>
      </w:r>
      <w:proofErr w:type="gramStart"/>
      <w:r>
        <w:rPr>
          <w:rFonts w:ascii="仿宋_GB2312" w:eastAsia="仿宋_GB2312" w:cs="Droid Sans" w:hint="eastAsia"/>
          <w:color w:val="000000"/>
          <w:sz w:val="32"/>
          <w:szCs w:val="32"/>
        </w:rPr>
        <w:t>智发展</w:t>
      </w:r>
      <w:proofErr w:type="gramEnd"/>
      <w:r>
        <w:rPr>
          <w:rFonts w:ascii="仿宋_GB2312" w:eastAsia="仿宋_GB2312" w:cs="Droid Sans" w:hint="eastAsia"/>
          <w:color w:val="000000"/>
          <w:sz w:val="32"/>
          <w:szCs w:val="32"/>
        </w:rPr>
        <w:t>大会，立足北京、服务全国、面向海外，进一步凝聚侨心、汇聚侨智、发挥侨力，将侨务资源所长与首都发展所需精准对接，为助力北京高水平人才高地建设注入“侨动力”。</w:t>
      </w:r>
    </w:p>
    <w:p w:rsidR="00772B97" w:rsidRDefault="00DB6C6B">
      <w:pPr>
        <w:spacing w:line="560" w:lineRule="exact"/>
        <w:ind w:firstLineChars="200" w:firstLine="640"/>
        <w:rPr>
          <w:rFonts w:ascii="仿宋_GB2312" w:eastAsia="仿宋_GB2312" w:cs="Droid Sans"/>
          <w:color w:val="000000"/>
          <w:sz w:val="32"/>
          <w:szCs w:val="32"/>
        </w:rPr>
      </w:pPr>
      <w:r>
        <w:rPr>
          <w:rFonts w:ascii="仿宋_GB2312" w:eastAsia="仿宋_GB2312" w:cs="Droid Sans"/>
          <w:color w:val="000000"/>
          <w:sz w:val="32"/>
          <w:szCs w:val="32"/>
        </w:rPr>
        <w:t>①</w:t>
      </w:r>
      <w:r>
        <w:rPr>
          <w:rFonts w:ascii="仿宋_GB2312" w:eastAsia="仿宋_GB2312" w:cs="Droid Sans" w:hint="eastAsia"/>
          <w:color w:val="000000"/>
          <w:sz w:val="32"/>
          <w:szCs w:val="32"/>
        </w:rPr>
        <w:t>新</w:t>
      </w:r>
      <w:proofErr w:type="gramStart"/>
      <w:r>
        <w:rPr>
          <w:rFonts w:ascii="仿宋_GB2312" w:eastAsia="仿宋_GB2312" w:cs="Droid Sans" w:hint="eastAsia"/>
          <w:color w:val="000000"/>
          <w:sz w:val="32"/>
          <w:szCs w:val="32"/>
        </w:rPr>
        <w:t>侨创新</w:t>
      </w:r>
      <w:proofErr w:type="gramEnd"/>
      <w:r>
        <w:rPr>
          <w:rFonts w:ascii="仿宋_GB2312" w:eastAsia="仿宋_GB2312" w:cs="Droid Sans" w:hint="eastAsia"/>
          <w:color w:val="000000"/>
          <w:sz w:val="32"/>
          <w:szCs w:val="32"/>
        </w:rPr>
        <w:t>创业活动</w:t>
      </w:r>
    </w:p>
    <w:p w:rsidR="00772B97" w:rsidRDefault="00DB6C6B">
      <w:pPr>
        <w:spacing w:line="560" w:lineRule="exact"/>
        <w:ind w:firstLineChars="200" w:firstLine="640"/>
        <w:rPr>
          <w:rFonts w:ascii="仿宋_GB2312" w:eastAsia="仿宋_GB2312" w:cs="Droid Sans"/>
          <w:color w:val="000000"/>
          <w:sz w:val="32"/>
          <w:szCs w:val="32"/>
        </w:rPr>
      </w:pPr>
      <w:r>
        <w:rPr>
          <w:rFonts w:ascii="仿宋_GB2312" w:eastAsia="仿宋_GB2312" w:cs="Droid Sans" w:hint="eastAsia"/>
          <w:color w:val="000000"/>
          <w:sz w:val="32"/>
          <w:szCs w:val="32"/>
        </w:rPr>
        <w:t>通过开展新侨企业项目推介、交流互动，组织新侨企业家赴山东等地调研考察，得到了相关单位以及群体的关注和肯定，为进一步团结凝聚新侨人才，助力首都高质量发展贡献力量。</w:t>
      </w:r>
    </w:p>
    <w:p w:rsidR="00772B97" w:rsidRDefault="00DB6C6B">
      <w:pPr>
        <w:spacing w:line="560" w:lineRule="exact"/>
        <w:ind w:firstLineChars="200" w:firstLine="640"/>
        <w:rPr>
          <w:rFonts w:ascii="仿宋_GB2312" w:eastAsia="仿宋_GB2312" w:cs="Droid Sans"/>
          <w:color w:val="000000"/>
          <w:sz w:val="32"/>
          <w:szCs w:val="32"/>
        </w:rPr>
      </w:pPr>
      <w:r>
        <w:rPr>
          <w:rFonts w:ascii="仿宋_GB2312" w:eastAsia="仿宋_GB2312" w:cs="Droid Sans"/>
          <w:color w:val="000000"/>
          <w:sz w:val="32"/>
          <w:szCs w:val="32"/>
        </w:rPr>
        <w:t>②</w:t>
      </w:r>
      <w:r>
        <w:rPr>
          <w:rFonts w:ascii="仿宋_GB2312" w:eastAsia="仿宋_GB2312" w:cs="Droid Sans" w:hint="eastAsia"/>
          <w:color w:val="000000"/>
          <w:sz w:val="32"/>
          <w:szCs w:val="32"/>
        </w:rPr>
        <w:t>HICOOL全球创业者峰会</w:t>
      </w:r>
    </w:p>
    <w:p w:rsidR="00772B97" w:rsidRDefault="00DB6C6B">
      <w:pPr>
        <w:spacing w:line="560" w:lineRule="exact"/>
        <w:ind w:firstLineChars="200" w:firstLine="640"/>
        <w:rPr>
          <w:rFonts w:ascii="仿宋_GB2312" w:eastAsia="仿宋_GB2312" w:cs="Droid Sans"/>
          <w:color w:val="000000"/>
          <w:sz w:val="32"/>
          <w:szCs w:val="32"/>
        </w:rPr>
      </w:pPr>
      <w:r>
        <w:rPr>
          <w:rFonts w:ascii="仿宋_GB2312" w:eastAsia="仿宋_GB2312" w:cs="Droid Sans" w:hint="eastAsia"/>
          <w:color w:val="000000"/>
          <w:sz w:val="32"/>
          <w:szCs w:val="32"/>
        </w:rPr>
        <w:t>举办HICOOL全球创业者峰会，为北京高水平人才高地建设、首都高质量发展凝聚侨界力量。峰会上设立“情系四海聚伟力 侨连五洲汇英才”市侨联服务高水平人才高地建设专题展览，对获奖项目及优质参赛项目进行集中展示。大赛共推荐参赛项目1853个，</w:t>
      </w:r>
      <w:proofErr w:type="gramStart"/>
      <w:r>
        <w:rPr>
          <w:rFonts w:ascii="仿宋_GB2312" w:eastAsia="仿宋_GB2312" w:cs="Droid Sans" w:hint="eastAsia"/>
          <w:color w:val="000000"/>
          <w:sz w:val="32"/>
          <w:szCs w:val="32"/>
        </w:rPr>
        <w:t>占大赛</w:t>
      </w:r>
      <w:proofErr w:type="gramEnd"/>
      <w:r>
        <w:rPr>
          <w:rFonts w:ascii="仿宋_GB2312" w:eastAsia="仿宋_GB2312" w:cs="Droid Sans" w:hint="eastAsia"/>
          <w:color w:val="000000"/>
          <w:sz w:val="32"/>
          <w:szCs w:val="32"/>
        </w:rPr>
        <w:t>总项目数18%，较去年涨幅超过40%，其中获奖项目55个，</w:t>
      </w:r>
      <w:proofErr w:type="gramStart"/>
      <w:r>
        <w:rPr>
          <w:rFonts w:ascii="仿宋_GB2312" w:eastAsia="仿宋_GB2312" w:cs="Droid Sans" w:hint="eastAsia"/>
          <w:color w:val="000000"/>
          <w:sz w:val="32"/>
          <w:szCs w:val="32"/>
        </w:rPr>
        <w:t>占大赛</w:t>
      </w:r>
      <w:proofErr w:type="gramEnd"/>
      <w:r>
        <w:rPr>
          <w:rFonts w:ascii="仿宋_GB2312" w:eastAsia="仿宋_GB2312" w:cs="Droid Sans" w:hint="eastAsia"/>
          <w:color w:val="000000"/>
          <w:sz w:val="32"/>
          <w:szCs w:val="32"/>
        </w:rPr>
        <w:t>获奖项目总数27.5%，宣传覆盖全球65个国家、460余家侨团，实现了项目数量和质量的“双提升”，为助力北京高水平人才高地建设汇聚了侨界智慧、贡献了侨界力量。</w:t>
      </w:r>
    </w:p>
    <w:p w:rsidR="00772B97" w:rsidRDefault="00DB6C6B">
      <w:pPr>
        <w:spacing w:line="560" w:lineRule="exact"/>
        <w:ind w:firstLineChars="200" w:firstLine="640"/>
        <w:rPr>
          <w:rFonts w:ascii="仿宋_GB2312" w:eastAsia="仿宋_GB2312" w:cs="Droid Sans"/>
          <w:color w:val="000000"/>
          <w:sz w:val="32"/>
          <w:szCs w:val="32"/>
        </w:rPr>
      </w:pPr>
      <w:r>
        <w:rPr>
          <w:rFonts w:ascii="仿宋_GB2312" w:eastAsia="仿宋_GB2312" w:cs="Droid Sans"/>
          <w:color w:val="000000"/>
          <w:sz w:val="32"/>
          <w:szCs w:val="32"/>
        </w:rPr>
        <w:t>③</w:t>
      </w:r>
      <w:r>
        <w:rPr>
          <w:rFonts w:ascii="仿宋_GB2312" w:eastAsia="仿宋_GB2312" w:cs="Droid Sans" w:hint="eastAsia"/>
          <w:color w:val="000000"/>
          <w:sz w:val="32"/>
          <w:szCs w:val="32"/>
        </w:rPr>
        <w:t>故乡行系列活动</w:t>
      </w:r>
    </w:p>
    <w:p w:rsidR="00772B97" w:rsidRDefault="00DB6C6B">
      <w:pPr>
        <w:spacing w:line="560" w:lineRule="exact"/>
        <w:ind w:firstLineChars="200" w:firstLine="640"/>
        <w:rPr>
          <w:rFonts w:ascii="仿宋_GB2312" w:eastAsia="仿宋_GB2312" w:cs="Droid Sans"/>
          <w:color w:val="000000"/>
          <w:sz w:val="32"/>
          <w:szCs w:val="32"/>
        </w:rPr>
      </w:pPr>
      <w:r>
        <w:rPr>
          <w:rFonts w:ascii="仿宋_GB2312" w:eastAsia="仿宋_GB2312" w:cs="Droid Sans" w:hint="eastAsia"/>
          <w:color w:val="000000"/>
          <w:sz w:val="32"/>
          <w:szCs w:val="32"/>
        </w:rPr>
        <w:t>2025年，举办2025海外侨领国情研修班、庆祝中华人民共和国成立76周年活动、青年委员会第二次委员大会、</w:t>
      </w:r>
      <w:r>
        <w:rPr>
          <w:rFonts w:ascii="仿宋_GB2312" w:eastAsia="仿宋_GB2312" w:cs="Droid Sans" w:hint="eastAsia"/>
          <w:color w:val="000000"/>
          <w:sz w:val="32"/>
          <w:szCs w:val="32"/>
        </w:rPr>
        <w:lastRenderedPageBreak/>
        <w:t>2025海外侨界青年“故乡行”等活动，充分展现了新时代首都发展取得的各项成就，引领广大侨界青年积极发挥自身独特优势，讲好中国故事、北京故事，为推动构建人类命运共同体贡献侨界青年力量。</w:t>
      </w:r>
    </w:p>
    <w:p w:rsidR="00772B97" w:rsidRDefault="00DB6C6B">
      <w:pPr>
        <w:spacing w:line="560" w:lineRule="exact"/>
        <w:ind w:firstLineChars="200" w:firstLine="640"/>
        <w:rPr>
          <w:rFonts w:ascii="仿宋_GB2312" w:eastAsia="仿宋_GB2312" w:cs="Droid Sans"/>
          <w:color w:val="000000"/>
          <w:sz w:val="32"/>
          <w:szCs w:val="32"/>
        </w:rPr>
      </w:pPr>
      <w:r>
        <w:rPr>
          <w:rFonts w:ascii="仿宋_GB2312" w:eastAsia="仿宋_GB2312" w:cs="Droid Sans" w:hint="eastAsia"/>
          <w:color w:val="000000"/>
          <w:sz w:val="32"/>
          <w:szCs w:val="32"/>
        </w:rPr>
        <w:t>④</w:t>
      </w:r>
      <w:r w:rsidR="00E71B1A">
        <w:rPr>
          <w:rFonts w:ascii="仿宋_GB2312" w:eastAsia="仿宋_GB2312" w:cs="Droid Sans" w:hint="eastAsia"/>
          <w:color w:val="000000"/>
          <w:sz w:val="32"/>
          <w:szCs w:val="32"/>
        </w:rPr>
        <w:t xml:space="preserve"> </w:t>
      </w:r>
      <w:r>
        <w:rPr>
          <w:rFonts w:ascii="仿宋_GB2312" w:eastAsia="仿宋_GB2312" w:cs="Droid Sans" w:hint="eastAsia"/>
          <w:color w:val="000000"/>
          <w:sz w:val="32"/>
          <w:szCs w:val="32"/>
        </w:rPr>
        <w:t>“侨海”创新发展论坛</w:t>
      </w:r>
    </w:p>
    <w:p w:rsidR="00772B97" w:rsidRDefault="00DB6C6B">
      <w:pPr>
        <w:spacing w:line="560" w:lineRule="exact"/>
        <w:ind w:firstLineChars="200" w:firstLine="640"/>
        <w:rPr>
          <w:rFonts w:ascii="仿宋_GB2312" w:eastAsia="仿宋_GB2312" w:cs="Droid Sans"/>
          <w:color w:val="000000"/>
          <w:sz w:val="32"/>
          <w:szCs w:val="32"/>
        </w:rPr>
      </w:pPr>
      <w:r>
        <w:rPr>
          <w:rFonts w:ascii="仿宋_GB2312" w:eastAsia="仿宋_GB2312" w:cs="Droid Sans" w:hint="eastAsia"/>
          <w:color w:val="000000"/>
          <w:sz w:val="32"/>
          <w:szCs w:val="32"/>
        </w:rPr>
        <w:t>举行2025</w:t>
      </w:r>
      <w:proofErr w:type="gramStart"/>
      <w:r>
        <w:rPr>
          <w:rFonts w:ascii="仿宋_GB2312" w:eastAsia="仿宋_GB2312" w:cs="Droid Sans" w:hint="eastAsia"/>
          <w:color w:val="000000"/>
          <w:sz w:val="32"/>
          <w:szCs w:val="32"/>
        </w:rPr>
        <w:t>侨海创新</w:t>
      </w:r>
      <w:proofErr w:type="gramEnd"/>
      <w:r>
        <w:rPr>
          <w:rFonts w:ascii="仿宋_GB2312" w:eastAsia="仿宋_GB2312" w:cs="Droid Sans" w:hint="eastAsia"/>
          <w:color w:val="000000"/>
          <w:sz w:val="32"/>
          <w:szCs w:val="32"/>
        </w:rPr>
        <w:t>发展论坛，聚焦人工智能融合发展、海外创新生态构建等内容，深入交流与探讨，共同探索创新路径，为服务国家战略、助力新时代首都发展贡献侨界智慧和力量。</w:t>
      </w:r>
    </w:p>
    <w:p w:rsidR="00772B97" w:rsidRDefault="00DB6C6B">
      <w:pPr>
        <w:spacing w:line="560" w:lineRule="exact"/>
        <w:ind w:firstLineChars="200" w:firstLine="640"/>
        <w:rPr>
          <w:rFonts w:ascii="仿宋_GB2312" w:eastAsia="仿宋_GB2312" w:cs="Droid Sans"/>
          <w:color w:val="000000"/>
          <w:sz w:val="32"/>
          <w:szCs w:val="32"/>
        </w:rPr>
      </w:pPr>
      <w:r>
        <w:rPr>
          <w:rFonts w:ascii="仿宋_GB2312" w:eastAsia="仿宋_GB2312" w:cs="Droid Sans" w:hint="eastAsia"/>
          <w:color w:val="000000"/>
          <w:sz w:val="32"/>
          <w:szCs w:val="32"/>
        </w:rPr>
        <w:t>⑤第二届首都侨</w:t>
      </w:r>
      <w:proofErr w:type="gramStart"/>
      <w:r>
        <w:rPr>
          <w:rFonts w:ascii="仿宋_GB2312" w:eastAsia="仿宋_GB2312" w:cs="Droid Sans" w:hint="eastAsia"/>
          <w:color w:val="000000"/>
          <w:sz w:val="32"/>
          <w:szCs w:val="32"/>
        </w:rPr>
        <w:t>智发展</w:t>
      </w:r>
      <w:proofErr w:type="gramEnd"/>
      <w:r>
        <w:rPr>
          <w:rFonts w:ascii="仿宋_GB2312" w:eastAsia="仿宋_GB2312" w:cs="Droid Sans" w:hint="eastAsia"/>
          <w:color w:val="000000"/>
          <w:sz w:val="32"/>
          <w:szCs w:val="32"/>
        </w:rPr>
        <w:t>大会</w:t>
      </w:r>
    </w:p>
    <w:p w:rsidR="00772B97" w:rsidRDefault="00DB6C6B">
      <w:pPr>
        <w:spacing w:line="560" w:lineRule="exact"/>
        <w:ind w:firstLineChars="200" w:firstLine="640"/>
        <w:rPr>
          <w:rFonts w:ascii="仿宋_GB2312" w:eastAsia="仿宋_GB2312" w:cs="Droid Sans"/>
          <w:color w:val="000000"/>
          <w:sz w:val="32"/>
          <w:szCs w:val="32"/>
        </w:rPr>
      </w:pPr>
      <w:r>
        <w:rPr>
          <w:rFonts w:ascii="仿宋_GB2312" w:eastAsia="仿宋_GB2312" w:cs="Droid Sans" w:hint="eastAsia"/>
          <w:color w:val="000000"/>
          <w:sz w:val="32"/>
          <w:szCs w:val="32"/>
        </w:rPr>
        <w:t>11月3日-5日，2025首都侨</w:t>
      </w:r>
      <w:proofErr w:type="gramStart"/>
      <w:r>
        <w:rPr>
          <w:rFonts w:ascii="仿宋_GB2312" w:eastAsia="仿宋_GB2312" w:cs="Droid Sans" w:hint="eastAsia"/>
          <w:color w:val="000000"/>
          <w:sz w:val="32"/>
          <w:szCs w:val="32"/>
        </w:rPr>
        <w:t>智发展</w:t>
      </w:r>
      <w:proofErr w:type="gramEnd"/>
      <w:r>
        <w:rPr>
          <w:rFonts w:ascii="仿宋_GB2312" w:eastAsia="仿宋_GB2312" w:cs="Droid Sans" w:hint="eastAsia"/>
          <w:color w:val="000000"/>
          <w:sz w:val="32"/>
          <w:szCs w:val="32"/>
        </w:rPr>
        <w:t>大会在北京经开区成功举办。大会立足北京、服务全国、面向海外，进一步凝聚侨心、汇聚侨智、发挥侨力，将侨务资源所长与首都发展所需精准对接，为助力北京高水平人才高地建设注入“侨动力”。大会建立了“立体联动、高效协同、专项推进”的工作机制，召开各类专题会议23次。构建了“1+8+6+N”的活动框架，形成“政策解读-产业对话-项目对接-实地考察”的全链条、闭环式活动体验，确保大会内容充实、取得实效。</w:t>
      </w:r>
    </w:p>
    <w:p w:rsidR="00772B97" w:rsidRDefault="00DB6C6B">
      <w:pPr>
        <w:spacing w:line="560" w:lineRule="exact"/>
        <w:ind w:firstLineChars="200" w:firstLine="640"/>
        <w:rPr>
          <w:rFonts w:ascii="仿宋_GB2312" w:eastAsia="仿宋_GB2312" w:cs="Droid Sans"/>
          <w:color w:val="000000"/>
          <w:sz w:val="32"/>
          <w:szCs w:val="32"/>
        </w:rPr>
      </w:pPr>
      <w:r>
        <w:rPr>
          <w:rFonts w:ascii="仿宋_GB2312" w:eastAsia="仿宋_GB2312" w:cs="Droid Sans" w:hint="eastAsia"/>
          <w:color w:val="000000"/>
          <w:sz w:val="32"/>
          <w:szCs w:val="32"/>
        </w:rPr>
        <w:t>⑥“暖侨行动”系列活动</w:t>
      </w:r>
    </w:p>
    <w:p w:rsidR="00772B97" w:rsidRDefault="00DB6C6B">
      <w:pPr>
        <w:spacing w:line="560" w:lineRule="exact"/>
        <w:ind w:firstLineChars="200" w:firstLine="640"/>
        <w:rPr>
          <w:rFonts w:ascii="仿宋_GB2312" w:eastAsia="仿宋_GB2312" w:cs="Droid Sans"/>
          <w:color w:val="000000"/>
          <w:sz w:val="32"/>
          <w:szCs w:val="32"/>
        </w:rPr>
      </w:pPr>
      <w:r>
        <w:rPr>
          <w:rFonts w:ascii="仿宋_GB2312" w:eastAsia="仿宋_GB2312" w:cs="Droid Sans" w:hint="eastAsia"/>
          <w:color w:val="000000"/>
          <w:sz w:val="32"/>
          <w:szCs w:val="32"/>
        </w:rPr>
        <w:t>通过向海外侨胞寄赠新春暖心包、祝福包和走访慰问海外侨领在京亲属，表达对海外侨胞的牵挂与祝福，激发海外侨胞参与国家建设、助力首都发展的积极性。在实施中安排有序，把握政策、严守纪律，工作到位，深受海外侨团、侨胞和侨胞在京亲属的欢迎和一致赞誉，活动成效显著，侨界</w:t>
      </w:r>
      <w:r>
        <w:rPr>
          <w:rFonts w:ascii="仿宋_GB2312" w:eastAsia="仿宋_GB2312" w:cs="Droid Sans" w:hint="eastAsia"/>
          <w:color w:val="000000"/>
          <w:sz w:val="32"/>
          <w:szCs w:val="32"/>
        </w:rPr>
        <w:lastRenderedPageBreak/>
        <w:t>群众满意度达100%。</w:t>
      </w:r>
    </w:p>
    <w:p w:rsidR="00772B97" w:rsidRDefault="00DB6C6B">
      <w:pPr>
        <w:spacing w:line="560" w:lineRule="exact"/>
        <w:ind w:firstLineChars="200" w:firstLine="640"/>
        <w:rPr>
          <w:rFonts w:ascii="仿宋_GB2312" w:eastAsia="仿宋_GB2312" w:cs="Droid Sans"/>
          <w:color w:val="000000"/>
          <w:sz w:val="32"/>
          <w:szCs w:val="32"/>
        </w:rPr>
      </w:pPr>
      <w:r>
        <w:rPr>
          <w:rFonts w:ascii="仿宋_GB2312" w:eastAsia="仿宋_GB2312" w:cs="Droid Sans" w:hint="eastAsia"/>
          <w:color w:val="000000"/>
          <w:sz w:val="32"/>
          <w:szCs w:val="32"/>
        </w:rPr>
        <w:t>（</w:t>
      </w:r>
      <w:r w:rsidR="00195029">
        <w:rPr>
          <w:rFonts w:ascii="仿宋_GB2312" w:eastAsia="仿宋_GB2312" w:cs="Droid Sans"/>
          <w:color w:val="000000"/>
          <w:sz w:val="32"/>
          <w:szCs w:val="32"/>
        </w:rPr>
        <w:t>9</w:t>
      </w:r>
      <w:r>
        <w:rPr>
          <w:rFonts w:ascii="仿宋_GB2312" w:eastAsia="仿宋_GB2312" w:cs="Droid Sans" w:hint="eastAsia"/>
          <w:color w:val="000000"/>
          <w:sz w:val="32"/>
          <w:szCs w:val="32"/>
        </w:rPr>
        <w:t>）文化宣传工作经费</w:t>
      </w:r>
    </w:p>
    <w:p w:rsidR="00772B97" w:rsidRDefault="00DB6C6B">
      <w:pPr>
        <w:spacing w:line="560" w:lineRule="exact"/>
        <w:ind w:firstLineChars="200" w:firstLine="640"/>
        <w:rPr>
          <w:rFonts w:ascii="仿宋_GB2312" w:eastAsia="仿宋_GB2312" w:cs="Droid Sans"/>
          <w:color w:val="000000"/>
          <w:sz w:val="32"/>
          <w:szCs w:val="32"/>
        </w:rPr>
      </w:pPr>
      <w:r>
        <w:rPr>
          <w:rFonts w:ascii="仿宋_GB2312" w:eastAsia="仿宋_GB2312" w:cs="Droid Sans" w:hint="eastAsia"/>
          <w:color w:val="000000"/>
          <w:sz w:val="32"/>
          <w:szCs w:val="32"/>
        </w:rPr>
        <w:t>开展首都海外华文教育论坛、首都侨界新春慰问、华裔青少年夏（冬）</w:t>
      </w:r>
      <w:proofErr w:type="gramStart"/>
      <w:r>
        <w:rPr>
          <w:rFonts w:ascii="仿宋_GB2312" w:eastAsia="仿宋_GB2312" w:cs="Droid Sans" w:hint="eastAsia"/>
          <w:color w:val="000000"/>
          <w:sz w:val="32"/>
          <w:szCs w:val="32"/>
        </w:rPr>
        <w:t>令营等</w:t>
      </w:r>
      <w:proofErr w:type="gramEnd"/>
      <w:r>
        <w:rPr>
          <w:rFonts w:ascii="仿宋_GB2312" w:eastAsia="仿宋_GB2312" w:cs="Droid Sans" w:hint="eastAsia"/>
          <w:color w:val="000000"/>
          <w:sz w:val="32"/>
          <w:szCs w:val="32"/>
        </w:rPr>
        <w:t>活动，制作推广《侨心向党》宣传片、印制《北京侨讯》4期。加强侨界思想引领，弘扬中华优秀文化、涵养海外侨务资源、做好民间外交、侨务外宣工作。</w:t>
      </w:r>
    </w:p>
    <w:p w:rsidR="00772B97" w:rsidRDefault="00DB6C6B">
      <w:pPr>
        <w:spacing w:line="560" w:lineRule="exact"/>
        <w:ind w:firstLineChars="200" w:firstLine="640"/>
        <w:rPr>
          <w:rFonts w:ascii="仿宋_GB2312" w:eastAsia="仿宋_GB2312" w:cs="Droid Sans"/>
          <w:color w:val="000000"/>
          <w:sz w:val="32"/>
          <w:szCs w:val="32"/>
        </w:rPr>
      </w:pPr>
      <w:r>
        <w:rPr>
          <w:rFonts w:ascii="仿宋_GB2312" w:eastAsia="仿宋_GB2312" w:cs="Droid Sans"/>
          <w:color w:val="000000"/>
          <w:sz w:val="32"/>
          <w:szCs w:val="32"/>
        </w:rPr>
        <w:t>①</w:t>
      </w:r>
      <w:r>
        <w:rPr>
          <w:rFonts w:ascii="仿宋_GB2312" w:eastAsia="仿宋_GB2312" w:cs="Droid Sans" w:hint="eastAsia"/>
          <w:color w:val="000000"/>
          <w:sz w:val="32"/>
          <w:szCs w:val="32"/>
        </w:rPr>
        <w:t>首都侨界新春慰问</w:t>
      </w:r>
    </w:p>
    <w:p w:rsidR="00772B97" w:rsidRDefault="00DB6C6B">
      <w:pPr>
        <w:spacing w:line="560" w:lineRule="exact"/>
        <w:ind w:firstLineChars="200" w:firstLine="640"/>
        <w:rPr>
          <w:rFonts w:ascii="仿宋_GB2312" w:eastAsia="仿宋_GB2312" w:cs="Droid Sans"/>
          <w:color w:val="000000"/>
          <w:sz w:val="32"/>
          <w:szCs w:val="32"/>
        </w:rPr>
      </w:pPr>
      <w:r>
        <w:rPr>
          <w:rFonts w:ascii="仿宋_GB2312" w:eastAsia="仿宋_GB2312" w:cs="Droid Sans" w:hint="eastAsia"/>
          <w:color w:val="000000"/>
          <w:sz w:val="32"/>
          <w:szCs w:val="32"/>
        </w:rPr>
        <w:t>在新春佳节即将来临之际，为向广大归侨侨眷和海外侨胞送上新春祝福，北京市侨联特制作新春拜年送祝福视频、“送福进千家”对联。</w:t>
      </w:r>
    </w:p>
    <w:p w:rsidR="00772B97" w:rsidRDefault="00DB6C6B">
      <w:pPr>
        <w:spacing w:line="560" w:lineRule="exact"/>
        <w:ind w:firstLineChars="200" w:firstLine="640"/>
        <w:rPr>
          <w:rFonts w:ascii="仿宋_GB2312" w:eastAsia="仿宋_GB2312" w:cs="Droid Sans"/>
          <w:color w:val="000000"/>
          <w:sz w:val="32"/>
          <w:szCs w:val="32"/>
        </w:rPr>
      </w:pPr>
      <w:r>
        <w:rPr>
          <w:rFonts w:ascii="仿宋_GB2312" w:eastAsia="仿宋_GB2312" w:cs="Droid Sans"/>
          <w:color w:val="000000"/>
          <w:sz w:val="32"/>
          <w:szCs w:val="32"/>
        </w:rPr>
        <w:t>②</w:t>
      </w:r>
      <w:r>
        <w:rPr>
          <w:rFonts w:ascii="仿宋_GB2312" w:eastAsia="仿宋_GB2312" w:cs="Droid Sans" w:hint="eastAsia"/>
          <w:color w:val="000000"/>
          <w:sz w:val="32"/>
          <w:szCs w:val="32"/>
        </w:rPr>
        <w:t>制作《侨心向党》宣传片</w:t>
      </w:r>
    </w:p>
    <w:p w:rsidR="00772B97" w:rsidRDefault="00DB6C6B">
      <w:pPr>
        <w:spacing w:line="560" w:lineRule="exact"/>
        <w:ind w:firstLineChars="200" w:firstLine="640"/>
        <w:rPr>
          <w:rFonts w:ascii="仿宋_GB2312" w:eastAsia="仿宋_GB2312" w:cs="Droid Sans"/>
          <w:color w:val="000000"/>
          <w:sz w:val="32"/>
          <w:szCs w:val="32"/>
        </w:rPr>
      </w:pPr>
      <w:r>
        <w:rPr>
          <w:rFonts w:ascii="仿宋_GB2312" w:eastAsia="仿宋_GB2312" w:cs="Droid Sans" w:hint="eastAsia"/>
          <w:color w:val="000000"/>
          <w:sz w:val="32"/>
          <w:szCs w:val="32"/>
        </w:rPr>
        <w:t>《侨心向党》宣传片紧扣中国人民抗日战争暨世界反法西斯战争胜利80周年这一主题，通过历史照片、文献档案及后代口述等多元视角，深入挖掘侨界团体和个人在这一特殊历史时期的感人故事，展现侨界群体在支援祖国抗战中的英勇事迹、无私奉献和民族情怀，彰显侨界群体血沃中华、至诚报国的家国担当，弘扬以爱国主义为核心的伟大抗战精神，激发民族自豪感与凝聚力，生动诠释广大归侨侨眷矢志不渝听党话、跟党走的坚定决心。</w:t>
      </w:r>
    </w:p>
    <w:p w:rsidR="00772B97" w:rsidRDefault="00DB6C6B">
      <w:pPr>
        <w:spacing w:line="560" w:lineRule="exact"/>
        <w:ind w:firstLineChars="200" w:firstLine="640"/>
        <w:rPr>
          <w:rFonts w:ascii="仿宋_GB2312" w:eastAsia="仿宋_GB2312" w:cs="Droid Sans"/>
          <w:color w:val="000000"/>
          <w:sz w:val="32"/>
          <w:szCs w:val="32"/>
        </w:rPr>
      </w:pPr>
      <w:r>
        <w:rPr>
          <w:rFonts w:ascii="仿宋_GB2312" w:eastAsia="仿宋_GB2312" w:cs="Droid Sans"/>
          <w:color w:val="000000"/>
          <w:sz w:val="32"/>
          <w:szCs w:val="32"/>
        </w:rPr>
        <w:t>③</w:t>
      </w:r>
      <w:r>
        <w:rPr>
          <w:rFonts w:ascii="仿宋_GB2312" w:eastAsia="仿宋_GB2312" w:cs="Droid Sans" w:hint="eastAsia"/>
          <w:color w:val="000000"/>
          <w:sz w:val="32"/>
          <w:szCs w:val="32"/>
        </w:rPr>
        <w:t>首都侨界大合唱展演</w:t>
      </w:r>
    </w:p>
    <w:p w:rsidR="00772B97" w:rsidRDefault="00DB6C6B">
      <w:pPr>
        <w:spacing w:line="560" w:lineRule="exact"/>
        <w:ind w:firstLineChars="200" w:firstLine="640"/>
        <w:rPr>
          <w:rFonts w:ascii="仿宋_GB2312" w:eastAsia="仿宋_GB2312" w:cs="Droid Sans"/>
          <w:color w:val="000000"/>
          <w:sz w:val="32"/>
          <w:szCs w:val="32"/>
        </w:rPr>
      </w:pPr>
      <w:r>
        <w:rPr>
          <w:rFonts w:ascii="仿宋_GB2312" w:eastAsia="仿宋_GB2312" w:cs="Droid Sans" w:hint="eastAsia"/>
          <w:color w:val="000000"/>
          <w:sz w:val="32"/>
          <w:szCs w:val="32"/>
        </w:rPr>
        <w:t>2025年，“侨心永向党 奋进新征程”首都侨界大合唱展演在京演民族文化宫大剧院举办，每一句歌声都饱含着赤子深情，不仅唱出了侨胞对祖国的无限热爱，更凝聚了侨界同心奋进的力量。</w:t>
      </w:r>
    </w:p>
    <w:p w:rsidR="00772B97" w:rsidRDefault="00DB6C6B">
      <w:pPr>
        <w:spacing w:line="560" w:lineRule="exact"/>
        <w:ind w:firstLineChars="200" w:firstLine="640"/>
        <w:rPr>
          <w:rFonts w:ascii="仿宋_GB2312" w:eastAsia="仿宋_GB2312" w:cs="Droid Sans"/>
          <w:color w:val="000000"/>
          <w:sz w:val="32"/>
          <w:szCs w:val="32"/>
        </w:rPr>
      </w:pPr>
      <w:r>
        <w:rPr>
          <w:rFonts w:ascii="仿宋_GB2312" w:eastAsia="仿宋_GB2312" w:cs="Droid Sans" w:hint="eastAsia"/>
          <w:color w:val="000000"/>
          <w:sz w:val="32"/>
          <w:szCs w:val="32"/>
        </w:rPr>
        <w:lastRenderedPageBreak/>
        <w:t>④宣传工作经费</w:t>
      </w:r>
    </w:p>
    <w:p w:rsidR="00772B97" w:rsidRDefault="00DB6C6B">
      <w:pPr>
        <w:spacing w:line="560" w:lineRule="exact"/>
        <w:ind w:firstLineChars="200" w:firstLine="640"/>
        <w:rPr>
          <w:rFonts w:ascii="仿宋_GB2312" w:eastAsia="仿宋_GB2312" w:cs="Droid Sans"/>
          <w:color w:val="000000"/>
          <w:sz w:val="32"/>
          <w:szCs w:val="32"/>
        </w:rPr>
      </w:pPr>
      <w:r>
        <w:rPr>
          <w:rFonts w:ascii="仿宋_GB2312" w:eastAsia="仿宋_GB2312" w:cs="Droid Sans" w:hint="eastAsia"/>
          <w:color w:val="000000"/>
          <w:sz w:val="32"/>
          <w:szCs w:val="32"/>
        </w:rPr>
        <w:t>2025年印制《北京侨讯》4期，圆满完成预期目标，进一步强化了对首都侨界的思想政治引领，密切了与侨界群众的联系。</w:t>
      </w:r>
    </w:p>
    <w:p w:rsidR="00772B97" w:rsidRDefault="00DB6C6B">
      <w:pPr>
        <w:spacing w:line="560" w:lineRule="exact"/>
        <w:ind w:firstLineChars="200" w:firstLine="640"/>
        <w:rPr>
          <w:rFonts w:ascii="仿宋_GB2312" w:eastAsia="仿宋_GB2312" w:cs="Droid Sans"/>
          <w:color w:val="000000"/>
          <w:sz w:val="32"/>
          <w:szCs w:val="32"/>
        </w:rPr>
      </w:pPr>
      <w:r>
        <w:rPr>
          <w:rFonts w:ascii="仿宋_GB2312" w:eastAsia="仿宋_GB2312" w:cs="Droid Sans" w:hint="eastAsia"/>
          <w:color w:val="000000"/>
          <w:sz w:val="32"/>
          <w:szCs w:val="32"/>
        </w:rPr>
        <w:t>⑤首都海外华文教育联盟工作经费</w:t>
      </w:r>
    </w:p>
    <w:p w:rsidR="00772B97" w:rsidRDefault="00DB6C6B">
      <w:pPr>
        <w:spacing w:line="560" w:lineRule="exact"/>
        <w:ind w:firstLineChars="200" w:firstLine="640"/>
        <w:rPr>
          <w:rFonts w:ascii="仿宋_GB2312" w:eastAsia="仿宋_GB2312" w:cs="Droid Sans"/>
          <w:color w:val="000000"/>
          <w:sz w:val="32"/>
          <w:szCs w:val="32"/>
        </w:rPr>
      </w:pPr>
      <w:r>
        <w:rPr>
          <w:rFonts w:ascii="仿宋_GB2312" w:eastAsia="仿宋_GB2312" w:cs="Droid Sans" w:hint="eastAsia"/>
          <w:color w:val="000000"/>
          <w:sz w:val="32"/>
          <w:szCs w:val="32"/>
        </w:rPr>
        <w:t>2025年首</w:t>
      </w:r>
      <w:proofErr w:type="gramStart"/>
      <w:r>
        <w:rPr>
          <w:rFonts w:ascii="仿宋_GB2312" w:eastAsia="仿宋_GB2312" w:cs="Droid Sans" w:hint="eastAsia"/>
          <w:color w:val="000000"/>
          <w:sz w:val="32"/>
          <w:szCs w:val="32"/>
        </w:rPr>
        <w:t>都海外</w:t>
      </w:r>
      <w:proofErr w:type="gramEnd"/>
      <w:r>
        <w:rPr>
          <w:rFonts w:ascii="仿宋_GB2312" w:eastAsia="仿宋_GB2312" w:cs="Droid Sans" w:hint="eastAsia"/>
          <w:color w:val="000000"/>
          <w:sz w:val="32"/>
          <w:szCs w:val="32"/>
        </w:rPr>
        <w:t>华文教育论坛在京成功举办，为海内外华文教育工作者搭建了高质量的交流平台，凝聚了共识，拓宽了思路。</w:t>
      </w:r>
    </w:p>
    <w:p w:rsidR="00772B97" w:rsidRDefault="00DB6C6B">
      <w:pPr>
        <w:spacing w:line="560" w:lineRule="exact"/>
        <w:ind w:firstLineChars="200" w:firstLine="640"/>
        <w:rPr>
          <w:rFonts w:ascii="仿宋_GB2312" w:eastAsia="仿宋_GB2312" w:cs="Droid Sans"/>
          <w:color w:val="000000"/>
          <w:sz w:val="32"/>
          <w:szCs w:val="32"/>
        </w:rPr>
      </w:pPr>
      <w:r>
        <w:rPr>
          <w:rFonts w:ascii="仿宋_GB2312" w:eastAsia="仿宋_GB2312" w:cs="Droid Sans" w:hint="eastAsia"/>
          <w:color w:val="000000"/>
          <w:sz w:val="32"/>
          <w:szCs w:val="32"/>
        </w:rPr>
        <w:t>⑥华裔青少年夏（冬）令营</w:t>
      </w:r>
    </w:p>
    <w:p w:rsidR="00772B97" w:rsidRDefault="00DB6C6B">
      <w:pPr>
        <w:spacing w:line="560" w:lineRule="exact"/>
        <w:ind w:firstLineChars="200" w:firstLine="640"/>
        <w:rPr>
          <w:rFonts w:ascii="仿宋_GB2312" w:eastAsia="仿宋_GB2312" w:cs="Droid Sans"/>
          <w:color w:val="000000"/>
          <w:sz w:val="32"/>
          <w:szCs w:val="32"/>
        </w:rPr>
      </w:pPr>
      <w:r>
        <w:rPr>
          <w:rFonts w:ascii="仿宋_GB2312" w:eastAsia="仿宋_GB2312" w:cs="Droid Sans" w:hint="eastAsia"/>
          <w:color w:val="000000"/>
          <w:sz w:val="32"/>
          <w:szCs w:val="32"/>
        </w:rPr>
        <w:t>12月21日至12月30日，2025“亲情中华·中国寻根之旅”海外华裔青少年冬令营北京冰雪文化</w:t>
      </w:r>
      <w:proofErr w:type="gramStart"/>
      <w:r>
        <w:rPr>
          <w:rFonts w:ascii="仿宋_GB2312" w:eastAsia="仿宋_GB2312" w:cs="Droid Sans" w:hint="eastAsia"/>
          <w:color w:val="000000"/>
          <w:sz w:val="32"/>
          <w:szCs w:val="32"/>
        </w:rPr>
        <w:t>营成功</w:t>
      </w:r>
      <w:proofErr w:type="gramEnd"/>
      <w:r>
        <w:rPr>
          <w:rFonts w:ascii="仿宋_GB2312" w:eastAsia="仿宋_GB2312" w:cs="Droid Sans" w:hint="eastAsia"/>
          <w:color w:val="000000"/>
          <w:sz w:val="32"/>
          <w:szCs w:val="32"/>
        </w:rPr>
        <w:t>举办。此次冬令营为期10天，共有来自澳大利亚、新西兰、西班牙、印尼、南非5个国家的44名营员和领队老师参加，通过课堂教学、文化体验和冰雪运动等系列活动，深入了解中华文化的历史悠久与源远流长，感受祖（籍）国现代化事业成就和前沿科技发展，并走进鸟巢、水立方、冬奥村等奥运场地实地</w:t>
      </w:r>
      <w:proofErr w:type="gramStart"/>
      <w:r>
        <w:rPr>
          <w:rFonts w:ascii="仿宋_GB2312" w:eastAsia="仿宋_GB2312" w:cs="Droid Sans" w:hint="eastAsia"/>
          <w:color w:val="000000"/>
          <w:sz w:val="32"/>
          <w:szCs w:val="32"/>
        </w:rPr>
        <w:t>体会双奥之</w:t>
      </w:r>
      <w:proofErr w:type="gramEnd"/>
      <w:r>
        <w:rPr>
          <w:rFonts w:ascii="仿宋_GB2312" w:eastAsia="仿宋_GB2312" w:cs="Droid Sans" w:hint="eastAsia"/>
          <w:color w:val="000000"/>
          <w:sz w:val="32"/>
          <w:szCs w:val="32"/>
        </w:rPr>
        <w:t>城的独特魅力。</w:t>
      </w:r>
    </w:p>
    <w:p w:rsidR="00772B97" w:rsidRDefault="00DB6C6B">
      <w:pPr>
        <w:spacing w:line="560" w:lineRule="exact"/>
        <w:ind w:firstLineChars="200" w:firstLine="640"/>
        <w:rPr>
          <w:rFonts w:ascii="仿宋_GB2312" w:eastAsia="仿宋_GB2312" w:cs="Droid Sans"/>
          <w:color w:val="000000"/>
          <w:sz w:val="32"/>
          <w:szCs w:val="32"/>
        </w:rPr>
      </w:pPr>
      <w:r>
        <w:rPr>
          <w:rFonts w:ascii="仿宋_GB2312" w:eastAsia="仿宋_GB2312" w:cs="Droid Sans" w:hint="eastAsia"/>
          <w:color w:val="000000"/>
          <w:sz w:val="32"/>
          <w:szCs w:val="32"/>
        </w:rPr>
        <w:t>⑦通讯员培训班</w:t>
      </w:r>
    </w:p>
    <w:p w:rsidR="00772B97" w:rsidRDefault="00DB6C6B">
      <w:pPr>
        <w:spacing w:line="560" w:lineRule="exact"/>
        <w:ind w:firstLineChars="200" w:firstLine="640"/>
        <w:rPr>
          <w:rFonts w:ascii="仿宋_GB2312" w:eastAsia="仿宋_GB2312" w:cs="Droid Sans"/>
          <w:color w:val="000000"/>
          <w:sz w:val="32"/>
          <w:szCs w:val="32"/>
        </w:rPr>
      </w:pPr>
      <w:r>
        <w:rPr>
          <w:rFonts w:ascii="仿宋_GB2312" w:eastAsia="仿宋_GB2312" w:cs="Droid Sans" w:hint="eastAsia"/>
          <w:color w:val="000000"/>
          <w:sz w:val="32"/>
          <w:szCs w:val="32"/>
        </w:rPr>
        <w:t>2025年5月举办宣传信息工作培训，进一步提升宣传信息工作能力，提高新闻采写水平和宣传稿件供稿质量，丰富稿件内容，促进首都侨界宣传信息工作再上新台阶。</w:t>
      </w:r>
    </w:p>
    <w:p w:rsidR="00772B97" w:rsidRDefault="00DB6C6B">
      <w:pPr>
        <w:spacing w:line="560" w:lineRule="exact"/>
        <w:ind w:firstLineChars="200" w:firstLine="640"/>
        <w:rPr>
          <w:rFonts w:ascii="仿宋_GB2312" w:eastAsia="仿宋_GB2312" w:cs="Droid Sans"/>
          <w:color w:val="000000"/>
          <w:sz w:val="32"/>
          <w:szCs w:val="32"/>
        </w:rPr>
      </w:pPr>
      <w:r>
        <w:rPr>
          <w:rFonts w:ascii="仿宋_GB2312" w:eastAsia="仿宋_GB2312" w:cs="Droid Sans" w:hint="eastAsia"/>
          <w:color w:val="000000"/>
          <w:sz w:val="32"/>
          <w:szCs w:val="32"/>
        </w:rPr>
        <w:t>（</w:t>
      </w:r>
      <w:r w:rsidR="00195029">
        <w:rPr>
          <w:rFonts w:ascii="仿宋_GB2312" w:eastAsia="仿宋_GB2312" w:cs="Droid Sans"/>
          <w:color w:val="000000"/>
          <w:sz w:val="32"/>
          <w:szCs w:val="32"/>
        </w:rPr>
        <w:t>10</w:t>
      </w:r>
      <w:r>
        <w:rPr>
          <w:rFonts w:ascii="仿宋_GB2312" w:eastAsia="仿宋_GB2312" w:cs="Droid Sans" w:hint="eastAsia"/>
          <w:color w:val="000000"/>
          <w:sz w:val="32"/>
          <w:szCs w:val="32"/>
        </w:rPr>
        <w:t>）新媒体运维费</w:t>
      </w:r>
    </w:p>
    <w:p w:rsidR="00772B97" w:rsidRDefault="00DB6C6B">
      <w:pPr>
        <w:spacing w:line="560" w:lineRule="exact"/>
        <w:ind w:firstLineChars="200" w:firstLine="640"/>
        <w:rPr>
          <w:rFonts w:ascii="仿宋_GB2312" w:eastAsia="仿宋_GB2312" w:cs="Droid Sans"/>
          <w:color w:val="000000"/>
          <w:sz w:val="32"/>
          <w:szCs w:val="32"/>
        </w:rPr>
      </w:pPr>
      <w:r>
        <w:rPr>
          <w:rFonts w:ascii="仿宋_GB2312" w:eastAsia="仿宋_GB2312" w:cs="Droid Sans" w:hint="eastAsia"/>
          <w:color w:val="000000"/>
          <w:sz w:val="32"/>
          <w:szCs w:val="32"/>
        </w:rPr>
        <w:t>完成网站运维、政务</w:t>
      </w:r>
      <w:proofErr w:type="gramStart"/>
      <w:r>
        <w:rPr>
          <w:rFonts w:ascii="仿宋_GB2312" w:eastAsia="仿宋_GB2312" w:cs="Droid Sans" w:hint="eastAsia"/>
          <w:color w:val="000000"/>
          <w:sz w:val="32"/>
          <w:szCs w:val="32"/>
        </w:rPr>
        <w:t>云服务</w:t>
      </w:r>
      <w:proofErr w:type="gramEnd"/>
      <w:r>
        <w:rPr>
          <w:rFonts w:ascii="仿宋_GB2312" w:eastAsia="仿宋_GB2312" w:cs="Droid Sans" w:hint="eastAsia"/>
          <w:color w:val="000000"/>
          <w:sz w:val="32"/>
          <w:szCs w:val="32"/>
        </w:rPr>
        <w:t>和其他新媒体平台服务，扩大影响力，讲好中国故事、北京故事。</w:t>
      </w:r>
    </w:p>
    <w:p w:rsidR="00772B97" w:rsidRDefault="00DB6C6B">
      <w:pPr>
        <w:spacing w:line="560" w:lineRule="exact"/>
        <w:ind w:firstLineChars="200" w:firstLine="640"/>
        <w:rPr>
          <w:rFonts w:ascii="仿宋_GB2312" w:eastAsia="仿宋_GB2312" w:cs="Droid Sans"/>
          <w:color w:val="000000"/>
          <w:sz w:val="32"/>
          <w:szCs w:val="32"/>
        </w:rPr>
      </w:pPr>
      <w:r>
        <w:rPr>
          <w:rFonts w:ascii="仿宋_GB2312" w:eastAsia="仿宋_GB2312" w:cs="Droid Sans" w:hint="eastAsia"/>
          <w:color w:val="000000"/>
          <w:sz w:val="32"/>
          <w:szCs w:val="32"/>
        </w:rPr>
        <w:lastRenderedPageBreak/>
        <w:t>（</w:t>
      </w:r>
      <w:r w:rsidR="00195029">
        <w:rPr>
          <w:rFonts w:ascii="仿宋_GB2312" w:eastAsia="仿宋_GB2312" w:cs="Droid Sans"/>
          <w:color w:val="000000"/>
          <w:sz w:val="32"/>
          <w:szCs w:val="32"/>
        </w:rPr>
        <w:t>11</w:t>
      </w:r>
      <w:r>
        <w:rPr>
          <w:rFonts w:ascii="仿宋_GB2312" w:eastAsia="仿宋_GB2312" w:cs="Droid Sans" w:hint="eastAsia"/>
          <w:color w:val="000000"/>
          <w:sz w:val="32"/>
          <w:szCs w:val="32"/>
        </w:rPr>
        <w:t>）基层组织建设经费</w:t>
      </w:r>
    </w:p>
    <w:p w:rsidR="00772B97" w:rsidRDefault="00DB6C6B">
      <w:pPr>
        <w:spacing w:line="560" w:lineRule="exact"/>
        <w:ind w:firstLineChars="200" w:firstLine="640"/>
        <w:rPr>
          <w:rFonts w:ascii="仿宋_GB2312" w:eastAsia="仿宋_GB2312" w:cs="Droid Sans"/>
          <w:color w:val="000000"/>
          <w:sz w:val="32"/>
          <w:szCs w:val="32"/>
        </w:rPr>
      </w:pPr>
      <w:r>
        <w:rPr>
          <w:rFonts w:ascii="仿宋_GB2312" w:eastAsia="仿宋_GB2312" w:cs="Droid Sans" w:hint="eastAsia"/>
          <w:color w:val="000000"/>
          <w:sz w:val="32"/>
          <w:szCs w:val="32"/>
        </w:rPr>
        <w:t>支持“侨之家”开展活动。开展义诊，助力满足群众医疗健康需求。为侨界群众提供法律咨询和分析，开展侨法及法律法规的宣传，培育。组织开展形式多样的志愿服务和</w:t>
      </w:r>
      <w:proofErr w:type="gramStart"/>
      <w:r>
        <w:rPr>
          <w:rFonts w:ascii="仿宋_GB2312" w:eastAsia="仿宋_GB2312" w:cs="Droid Sans" w:hint="eastAsia"/>
          <w:color w:val="000000"/>
          <w:sz w:val="32"/>
          <w:szCs w:val="32"/>
        </w:rPr>
        <w:t>侨法</w:t>
      </w:r>
      <w:proofErr w:type="gramEnd"/>
      <w:r>
        <w:rPr>
          <w:rFonts w:ascii="仿宋_GB2312" w:eastAsia="仿宋_GB2312" w:cs="Droid Sans" w:hint="eastAsia"/>
          <w:color w:val="000000"/>
          <w:sz w:val="32"/>
          <w:szCs w:val="32"/>
        </w:rPr>
        <w:t>宣传活动。</w:t>
      </w:r>
    </w:p>
    <w:p w:rsidR="00772B97" w:rsidRDefault="00DB6C6B">
      <w:pPr>
        <w:spacing w:line="560" w:lineRule="exact"/>
        <w:ind w:firstLineChars="200" w:firstLine="640"/>
        <w:rPr>
          <w:rFonts w:ascii="仿宋_GB2312" w:eastAsia="仿宋_GB2312" w:cs="Droid Sans"/>
          <w:color w:val="000000"/>
          <w:sz w:val="32"/>
          <w:szCs w:val="32"/>
        </w:rPr>
      </w:pPr>
      <w:r>
        <w:rPr>
          <w:rFonts w:ascii="仿宋_GB2312" w:eastAsia="仿宋_GB2312" w:cs="Droid Sans" w:hint="eastAsia"/>
          <w:color w:val="000000"/>
          <w:sz w:val="32"/>
          <w:szCs w:val="32"/>
        </w:rPr>
        <w:t>①志愿服务总队工作经费</w:t>
      </w:r>
    </w:p>
    <w:p w:rsidR="00772B97" w:rsidRDefault="00DB6C6B">
      <w:pPr>
        <w:spacing w:line="560" w:lineRule="exact"/>
        <w:ind w:firstLineChars="200" w:firstLine="640"/>
        <w:rPr>
          <w:rFonts w:ascii="仿宋_GB2312" w:eastAsia="仿宋_GB2312" w:cs="Droid Sans"/>
          <w:color w:val="000000"/>
          <w:sz w:val="32"/>
          <w:szCs w:val="32"/>
        </w:rPr>
      </w:pPr>
      <w:r>
        <w:rPr>
          <w:rFonts w:ascii="仿宋_GB2312" w:eastAsia="仿宋_GB2312" w:cs="Droid Sans" w:hint="eastAsia"/>
          <w:color w:val="000000"/>
          <w:sz w:val="32"/>
          <w:szCs w:val="32"/>
        </w:rPr>
        <w:t>全力打造侨联志愿服务总队工作平台，为促进首都经济高质量发展和侨界社会和谐稳定</w:t>
      </w:r>
      <w:proofErr w:type="gramStart"/>
      <w:r>
        <w:rPr>
          <w:rFonts w:ascii="仿宋_GB2312" w:eastAsia="仿宋_GB2312" w:cs="Droid Sans" w:hint="eastAsia"/>
          <w:color w:val="000000"/>
          <w:sz w:val="32"/>
          <w:szCs w:val="32"/>
        </w:rPr>
        <w:t>作出</w:t>
      </w:r>
      <w:proofErr w:type="gramEnd"/>
      <w:r>
        <w:rPr>
          <w:rFonts w:ascii="仿宋_GB2312" w:eastAsia="仿宋_GB2312" w:cs="Droid Sans" w:hint="eastAsia"/>
          <w:color w:val="000000"/>
          <w:sz w:val="32"/>
          <w:szCs w:val="32"/>
        </w:rPr>
        <w:t>积极贡献。明确侨界志愿服务的宗旨，把握侨联志愿服务的特点规律，让首都侨界志愿服务在北京志愿服务大局中更具特色、更具优势。</w:t>
      </w:r>
    </w:p>
    <w:p w:rsidR="00772B97" w:rsidRDefault="00DB6C6B">
      <w:pPr>
        <w:spacing w:line="560" w:lineRule="exact"/>
        <w:ind w:firstLineChars="200" w:firstLine="640"/>
        <w:rPr>
          <w:rFonts w:ascii="仿宋_GB2312" w:eastAsia="仿宋_GB2312" w:cs="Droid Sans"/>
          <w:color w:val="000000"/>
          <w:sz w:val="32"/>
          <w:szCs w:val="32"/>
        </w:rPr>
      </w:pPr>
      <w:r>
        <w:rPr>
          <w:rFonts w:ascii="仿宋_GB2312" w:eastAsia="仿宋_GB2312" w:cs="Droid Sans" w:hint="eastAsia"/>
          <w:color w:val="000000"/>
          <w:sz w:val="32"/>
          <w:szCs w:val="32"/>
        </w:rPr>
        <w:t>②法顾委活动费</w:t>
      </w:r>
    </w:p>
    <w:p w:rsidR="00772B97" w:rsidRDefault="00DB6C6B">
      <w:pPr>
        <w:spacing w:line="560" w:lineRule="exact"/>
        <w:ind w:firstLineChars="200" w:firstLine="640"/>
        <w:rPr>
          <w:rFonts w:ascii="仿宋_GB2312" w:eastAsia="仿宋_GB2312" w:cs="Droid Sans"/>
          <w:color w:val="000000"/>
          <w:sz w:val="32"/>
          <w:szCs w:val="32"/>
        </w:rPr>
      </w:pPr>
      <w:r>
        <w:rPr>
          <w:rFonts w:ascii="仿宋_GB2312" w:eastAsia="仿宋_GB2312" w:cs="Droid Sans" w:hint="eastAsia"/>
          <w:color w:val="000000"/>
          <w:sz w:val="32"/>
          <w:szCs w:val="32"/>
        </w:rPr>
        <w:t>以“侨之家”为服务阵地，为广大侨界群众打造法律服务综合平台、提供全方位的法律服务。开展普法宣传，提高了社会各界对涉侨法律法规的知晓度，有利于营造知侨、爱侨、护侨、</w:t>
      </w:r>
      <w:proofErr w:type="gramStart"/>
      <w:r>
        <w:rPr>
          <w:rFonts w:ascii="仿宋_GB2312" w:eastAsia="仿宋_GB2312" w:cs="Droid Sans" w:hint="eastAsia"/>
          <w:color w:val="000000"/>
          <w:sz w:val="32"/>
          <w:szCs w:val="32"/>
        </w:rPr>
        <w:t>懂侨的</w:t>
      </w:r>
      <w:proofErr w:type="gramEnd"/>
      <w:r>
        <w:rPr>
          <w:rFonts w:ascii="仿宋_GB2312" w:eastAsia="仿宋_GB2312" w:cs="Droid Sans" w:hint="eastAsia"/>
          <w:color w:val="000000"/>
          <w:sz w:val="32"/>
          <w:szCs w:val="32"/>
        </w:rPr>
        <w:t>良好社会氛围，依法维护侨界群众合法权益，不断提高涉侨调解组织服务水平。</w:t>
      </w:r>
    </w:p>
    <w:p w:rsidR="00772B97" w:rsidRDefault="00DB6C6B">
      <w:pPr>
        <w:spacing w:line="560" w:lineRule="exact"/>
        <w:ind w:firstLineChars="200" w:firstLine="640"/>
        <w:rPr>
          <w:rFonts w:ascii="仿宋_GB2312" w:eastAsia="仿宋_GB2312" w:cs="Droid Sans"/>
          <w:color w:val="000000"/>
          <w:sz w:val="32"/>
          <w:szCs w:val="32"/>
        </w:rPr>
      </w:pPr>
      <w:r>
        <w:rPr>
          <w:rFonts w:ascii="仿宋_GB2312" w:eastAsia="仿宋_GB2312" w:cs="Droid Sans" w:hint="eastAsia"/>
          <w:color w:val="000000"/>
          <w:sz w:val="32"/>
          <w:szCs w:val="32"/>
        </w:rPr>
        <w:t>③义诊项目</w:t>
      </w:r>
    </w:p>
    <w:p w:rsidR="00772B97" w:rsidRDefault="00DB6C6B">
      <w:pPr>
        <w:spacing w:line="560" w:lineRule="exact"/>
        <w:ind w:firstLineChars="200" w:firstLine="640"/>
        <w:rPr>
          <w:rFonts w:ascii="仿宋_GB2312" w:eastAsia="仿宋_GB2312" w:cs="Droid Sans"/>
          <w:color w:val="000000"/>
          <w:sz w:val="32"/>
          <w:szCs w:val="32"/>
        </w:rPr>
      </w:pPr>
      <w:r>
        <w:rPr>
          <w:rFonts w:ascii="仿宋_GB2312" w:eastAsia="仿宋_GB2312" w:cs="Droid Sans" w:hint="eastAsia"/>
          <w:color w:val="000000"/>
          <w:sz w:val="32"/>
          <w:szCs w:val="32"/>
        </w:rPr>
        <w:t>北京市侨联于9月16日-9月19日带领10名医疗专家赴内蒙古自治区赤峰市开展“下基层</w:t>
      </w:r>
      <w:r w:rsidR="00022038">
        <w:rPr>
          <w:rFonts w:ascii="仿宋_GB2312" w:eastAsia="仿宋_GB2312" w:cs="Droid Sans" w:hint="eastAsia"/>
          <w:color w:val="000000"/>
          <w:sz w:val="32"/>
          <w:szCs w:val="32"/>
        </w:rPr>
        <w:t>义诊</w:t>
      </w:r>
      <w:r>
        <w:rPr>
          <w:rFonts w:ascii="仿宋_GB2312" w:eastAsia="仿宋_GB2312" w:cs="Droid Sans" w:hint="eastAsia"/>
          <w:color w:val="000000"/>
          <w:sz w:val="32"/>
          <w:szCs w:val="32"/>
        </w:rPr>
        <w:t>-走进赤峰”活动，受到当地群众的热烈欢迎，并通过健康讲座、病例研讨等形式，为基层医务人员提供技术指导，为患者制定个性化诊疗方案，北京市侨联向医院及企业捐赠了爱心包及宣传手册，利用首都医疗资源优势，服务京蒙合作，服务当地群众，展现首都侨界担当。</w:t>
      </w:r>
    </w:p>
    <w:p w:rsidR="00772B97" w:rsidRDefault="00DB6C6B">
      <w:pPr>
        <w:spacing w:line="560" w:lineRule="exact"/>
        <w:ind w:firstLineChars="200" w:firstLine="640"/>
        <w:rPr>
          <w:rFonts w:ascii="仿宋_GB2312" w:eastAsia="仿宋_GB2312" w:cs="Droid Sans"/>
          <w:color w:val="000000"/>
          <w:sz w:val="32"/>
          <w:szCs w:val="32"/>
        </w:rPr>
      </w:pPr>
      <w:r>
        <w:rPr>
          <w:rFonts w:ascii="仿宋_GB2312" w:eastAsia="仿宋_GB2312" w:cs="Droid Sans" w:hint="eastAsia"/>
          <w:color w:val="000000"/>
          <w:sz w:val="32"/>
          <w:szCs w:val="32"/>
        </w:rPr>
        <w:lastRenderedPageBreak/>
        <w:t>④“侨之家”建设</w:t>
      </w:r>
    </w:p>
    <w:p w:rsidR="00772B97" w:rsidRDefault="00DB6C6B">
      <w:pPr>
        <w:spacing w:line="560" w:lineRule="exact"/>
        <w:ind w:firstLineChars="200" w:firstLine="640"/>
        <w:rPr>
          <w:rFonts w:ascii="仿宋_GB2312" w:eastAsia="仿宋_GB2312" w:cs="Droid Sans"/>
          <w:color w:val="000000"/>
          <w:sz w:val="32"/>
          <w:szCs w:val="32"/>
        </w:rPr>
      </w:pPr>
      <w:r>
        <w:rPr>
          <w:rFonts w:ascii="仿宋_GB2312" w:eastAsia="仿宋_GB2312" w:cs="Droid Sans" w:hint="eastAsia"/>
          <w:color w:val="000000"/>
          <w:sz w:val="32"/>
          <w:szCs w:val="32"/>
        </w:rPr>
        <w:t>2025年支持基层“侨之家”开展相应活动，进一步激发了“侨之家”工作活力，推动了全市“侨之家”建设提质增效，助力侨联事业蓬勃发展，为新时代首都发展贡献侨界力量。</w:t>
      </w:r>
    </w:p>
    <w:p w:rsidR="00772B97" w:rsidRDefault="00DB6C6B">
      <w:pPr>
        <w:spacing w:line="560" w:lineRule="exact"/>
        <w:ind w:firstLineChars="200" w:firstLine="640"/>
        <w:rPr>
          <w:rFonts w:ascii="仿宋_GB2312" w:eastAsia="仿宋_GB2312" w:cs="Droid Sans"/>
          <w:color w:val="000000"/>
          <w:sz w:val="32"/>
          <w:szCs w:val="32"/>
        </w:rPr>
      </w:pPr>
      <w:r>
        <w:rPr>
          <w:rFonts w:ascii="仿宋_GB2312" w:eastAsia="仿宋_GB2312" w:cs="Droid Sans" w:hint="eastAsia"/>
          <w:color w:val="000000"/>
          <w:sz w:val="32"/>
          <w:szCs w:val="32"/>
        </w:rPr>
        <w:t>⑤</w:t>
      </w:r>
      <w:proofErr w:type="gramStart"/>
      <w:r>
        <w:rPr>
          <w:rFonts w:ascii="仿宋_GB2312" w:eastAsia="仿宋_GB2312" w:cs="Droid Sans" w:hint="eastAsia"/>
          <w:color w:val="000000"/>
          <w:sz w:val="32"/>
          <w:szCs w:val="32"/>
        </w:rPr>
        <w:t>社团党建</w:t>
      </w:r>
      <w:proofErr w:type="gramEnd"/>
      <w:r>
        <w:rPr>
          <w:rFonts w:ascii="仿宋_GB2312" w:eastAsia="仿宋_GB2312" w:cs="Droid Sans" w:hint="eastAsia"/>
          <w:color w:val="000000"/>
          <w:sz w:val="32"/>
          <w:szCs w:val="32"/>
        </w:rPr>
        <w:t>经费</w:t>
      </w:r>
    </w:p>
    <w:p w:rsidR="00772B97" w:rsidRDefault="00DB6C6B">
      <w:pPr>
        <w:spacing w:line="560" w:lineRule="exact"/>
        <w:ind w:firstLineChars="200" w:firstLine="640"/>
        <w:rPr>
          <w:rFonts w:ascii="仿宋_GB2312" w:eastAsia="仿宋_GB2312" w:cs="Droid Sans"/>
          <w:color w:val="000000"/>
          <w:sz w:val="32"/>
          <w:szCs w:val="32"/>
        </w:rPr>
      </w:pPr>
      <w:r>
        <w:rPr>
          <w:rFonts w:ascii="仿宋_GB2312" w:eastAsia="仿宋_GB2312" w:cs="Droid Sans" w:hint="eastAsia"/>
          <w:color w:val="000000"/>
          <w:sz w:val="32"/>
          <w:szCs w:val="32"/>
        </w:rPr>
        <w:t>各联谊会开展学习、交流、座谈、参观、党建宣传等活动，走访慰问生活困难党员和老党员，发挥桥梁纽带作用，更好凝聚归侨侨眷力量。</w:t>
      </w:r>
    </w:p>
    <w:p w:rsidR="00772B97" w:rsidRDefault="00DB6C6B">
      <w:pPr>
        <w:spacing w:line="560" w:lineRule="exact"/>
        <w:ind w:firstLineChars="200" w:firstLine="640"/>
        <w:rPr>
          <w:rFonts w:ascii="仿宋_GB2312" w:eastAsia="仿宋_GB2312" w:cs="Droid Sans"/>
          <w:color w:val="000000"/>
          <w:sz w:val="32"/>
          <w:szCs w:val="32"/>
        </w:rPr>
      </w:pPr>
      <w:r>
        <w:rPr>
          <w:rFonts w:ascii="仿宋_GB2312" w:eastAsia="仿宋_GB2312" w:cs="Droid Sans" w:hint="eastAsia"/>
          <w:color w:val="000000"/>
          <w:sz w:val="32"/>
          <w:szCs w:val="32"/>
        </w:rPr>
        <w:t>（</w:t>
      </w:r>
      <w:r w:rsidR="00195029">
        <w:rPr>
          <w:rFonts w:ascii="仿宋_GB2312" w:eastAsia="仿宋_GB2312" w:cs="Droid Sans"/>
          <w:color w:val="000000"/>
          <w:sz w:val="32"/>
          <w:szCs w:val="32"/>
        </w:rPr>
        <w:t>12</w:t>
      </w:r>
      <w:r>
        <w:rPr>
          <w:rFonts w:ascii="仿宋_GB2312" w:eastAsia="仿宋_GB2312" w:cs="Droid Sans" w:hint="eastAsia"/>
          <w:color w:val="000000"/>
          <w:sz w:val="32"/>
          <w:szCs w:val="32"/>
        </w:rPr>
        <w:t>）社团工作会议</w:t>
      </w:r>
    </w:p>
    <w:p w:rsidR="00772B97" w:rsidRDefault="00DB6C6B">
      <w:pPr>
        <w:spacing w:line="560" w:lineRule="exact"/>
        <w:ind w:firstLineChars="200" w:firstLine="640"/>
        <w:rPr>
          <w:rFonts w:ascii="仿宋_GB2312" w:eastAsia="仿宋_GB2312" w:cs="Droid Sans"/>
          <w:color w:val="000000"/>
          <w:sz w:val="32"/>
          <w:szCs w:val="32"/>
        </w:rPr>
      </w:pPr>
      <w:r>
        <w:rPr>
          <w:rFonts w:ascii="仿宋_GB2312" w:eastAsia="仿宋_GB2312" w:cs="Droid Sans" w:hint="eastAsia"/>
          <w:color w:val="000000"/>
          <w:sz w:val="32"/>
          <w:szCs w:val="32"/>
        </w:rPr>
        <w:t>2025年4月28日至29日，北京市侨联召开社会组织工作会议，总结工作，部署任务，交流经验，进一步加强市侨联党组对侨联社会组织的领导，提升侨联社会组织为大局服务、为侨服务的能力水平，更加紧密团结广大会员和侨界群众，为新时代首都发展贡献力量。</w:t>
      </w:r>
    </w:p>
    <w:p w:rsidR="00772B97" w:rsidRDefault="00DB6C6B">
      <w:pPr>
        <w:spacing w:line="560" w:lineRule="exact"/>
        <w:ind w:firstLineChars="200" w:firstLine="640"/>
        <w:rPr>
          <w:rFonts w:ascii="仿宋_GB2312" w:eastAsia="仿宋_GB2312" w:cs="Droid Sans"/>
          <w:color w:val="000000"/>
          <w:sz w:val="32"/>
          <w:szCs w:val="32"/>
        </w:rPr>
      </w:pPr>
      <w:r>
        <w:rPr>
          <w:rFonts w:ascii="仿宋_GB2312" w:eastAsia="仿宋_GB2312" w:cs="Droid Sans" w:hint="eastAsia"/>
          <w:color w:val="000000"/>
          <w:sz w:val="32"/>
          <w:szCs w:val="32"/>
        </w:rPr>
        <w:t>（</w:t>
      </w:r>
      <w:r w:rsidR="00195029">
        <w:rPr>
          <w:rFonts w:ascii="仿宋_GB2312" w:eastAsia="仿宋_GB2312" w:cs="Droid Sans"/>
          <w:color w:val="000000"/>
          <w:sz w:val="32"/>
          <w:szCs w:val="32"/>
        </w:rPr>
        <w:t>13</w:t>
      </w:r>
      <w:r>
        <w:rPr>
          <w:rFonts w:ascii="仿宋_GB2312" w:eastAsia="仿宋_GB2312" w:cs="Droid Sans" w:hint="eastAsia"/>
          <w:color w:val="000000"/>
          <w:sz w:val="32"/>
          <w:szCs w:val="32"/>
        </w:rPr>
        <w:t>）国内侨务工作经费</w:t>
      </w:r>
    </w:p>
    <w:p w:rsidR="00772B97" w:rsidRDefault="00DB6C6B">
      <w:pPr>
        <w:spacing w:line="560" w:lineRule="exact"/>
        <w:ind w:firstLineChars="200" w:firstLine="640"/>
        <w:rPr>
          <w:rFonts w:ascii="仿宋_GB2312" w:eastAsia="仿宋_GB2312" w:cs="Droid Sans"/>
          <w:color w:val="000000"/>
          <w:sz w:val="32"/>
          <w:szCs w:val="32"/>
        </w:rPr>
      </w:pPr>
      <w:r>
        <w:rPr>
          <w:rFonts w:ascii="仿宋_GB2312" w:eastAsia="仿宋_GB2312" w:cs="Droid Sans" w:hint="eastAsia"/>
          <w:color w:val="000000"/>
          <w:sz w:val="32"/>
          <w:szCs w:val="32"/>
        </w:rPr>
        <w:t>2025年，开展“下基层</w:t>
      </w:r>
      <w:r w:rsidR="0061004D">
        <w:rPr>
          <w:rFonts w:ascii="仿宋_GB2312" w:eastAsia="仿宋_GB2312" w:cs="Droid Sans" w:hint="eastAsia"/>
          <w:color w:val="000000"/>
          <w:sz w:val="32"/>
          <w:szCs w:val="32"/>
        </w:rPr>
        <w:t>义诊</w:t>
      </w:r>
      <w:r>
        <w:rPr>
          <w:rFonts w:ascii="仿宋_GB2312" w:eastAsia="仿宋_GB2312" w:cs="Droid Sans" w:hint="eastAsia"/>
          <w:color w:val="000000"/>
          <w:sz w:val="32"/>
          <w:szCs w:val="32"/>
        </w:rPr>
        <w:t>-走进赤峰”活动，为800余人提供义诊医疗、健康讲座、捐赠爱心包及宣传手册等公益服务，利用首都医疗资源优势，服务京蒙合作，服务当地群众。支持基层“侨之家”开展相应活动，进一步激发“侨之家”工作活力，推动全市“侨之家”建设提质增效。</w:t>
      </w:r>
    </w:p>
    <w:p w:rsidR="00772B97" w:rsidRDefault="00DB6C6B">
      <w:pPr>
        <w:spacing w:line="560" w:lineRule="exact"/>
        <w:ind w:firstLineChars="200" w:firstLine="640"/>
        <w:rPr>
          <w:rFonts w:ascii="仿宋_GB2312" w:eastAsia="仿宋_GB2312" w:cs="Droid Sans"/>
          <w:color w:val="000000"/>
          <w:sz w:val="32"/>
          <w:szCs w:val="32"/>
        </w:rPr>
      </w:pPr>
      <w:r>
        <w:rPr>
          <w:rFonts w:ascii="仿宋_GB2312" w:eastAsia="仿宋_GB2312" w:cs="Droid Sans" w:hint="eastAsia"/>
          <w:color w:val="000000"/>
          <w:sz w:val="32"/>
          <w:szCs w:val="32"/>
        </w:rPr>
        <w:t>（</w:t>
      </w:r>
      <w:r w:rsidR="00195029">
        <w:rPr>
          <w:rFonts w:ascii="仿宋_GB2312" w:eastAsia="仿宋_GB2312" w:cs="Droid Sans"/>
          <w:color w:val="000000"/>
          <w:sz w:val="32"/>
          <w:szCs w:val="32"/>
        </w:rPr>
        <w:t>14</w:t>
      </w:r>
      <w:r>
        <w:rPr>
          <w:rFonts w:ascii="仿宋_GB2312" w:eastAsia="仿宋_GB2312" w:cs="Droid Sans" w:hint="eastAsia"/>
          <w:color w:val="000000"/>
          <w:sz w:val="32"/>
          <w:szCs w:val="32"/>
        </w:rPr>
        <w:t>）为侨服务系列活动</w:t>
      </w:r>
    </w:p>
    <w:p w:rsidR="00772B97" w:rsidRDefault="00DB6C6B">
      <w:pPr>
        <w:spacing w:line="560" w:lineRule="exact"/>
        <w:ind w:firstLineChars="200" w:firstLine="640"/>
        <w:rPr>
          <w:rFonts w:ascii="仿宋_GB2312" w:eastAsia="仿宋_GB2312" w:cs="Droid Sans"/>
          <w:color w:val="000000"/>
          <w:sz w:val="32"/>
          <w:szCs w:val="32"/>
        </w:rPr>
      </w:pPr>
      <w:r>
        <w:rPr>
          <w:rFonts w:ascii="仿宋_GB2312" w:eastAsia="仿宋_GB2312" w:cs="Droid Sans" w:hint="eastAsia"/>
          <w:color w:val="000000"/>
          <w:sz w:val="32"/>
          <w:szCs w:val="32"/>
        </w:rPr>
        <w:t>2025年通过开展首都侨界新春游乐会、“侨之家”里的诗书画紫砂艺术展、端午及重阳暖侨活动、“京侨幸福大学”</w:t>
      </w:r>
      <w:r>
        <w:rPr>
          <w:rFonts w:ascii="仿宋_GB2312" w:eastAsia="仿宋_GB2312" w:cs="Droid Sans" w:hint="eastAsia"/>
          <w:color w:val="000000"/>
          <w:sz w:val="32"/>
          <w:szCs w:val="32"/>
        </w:rPr>
        <w:lastRenderedPageBreak/>
        <w:t>线上线下课、非遗手作课程等各类形式多样的为侨服务系列活动，发挥了服务中心“侨之家”旗舰店的示范带动作用。</w:t>
      </w:r>
    </w:p>
    <w:p w:rsidR="00772B97" w:rsidRDefault="00DB6C6B">
      <w:pPr>
        <w:spacing w:line="560" w:lineRule="exact"/>
        <w:ind w:firstLineChars="200" w:firstLine="640"/>
        <w:rPr>
          <w:rFonts w:ascii="仿宋_GB2312" w:eastAsia="仿宋_GB2312" w:cs="Droid Sans"/>
          <w:color w:val="000000"/>
          <w:sz w:val="32"/>
          <w:szCs w:val="32"/>
        </w:rPr>
      </w:pPr>
      <w:r>
        <w:rPr>
          <w:rFonts w:ascii="仿宋_GB2312" w:eastAsia="仿宋_GB2312" w:cs="Droid Sans" w:hint="eastAsia"/>
          <w:color w:val="000000"/>
          <w:sz w:val="32"/>
          <w:szCs w:val="32"/>
        </w:rPr>
        <w:t>（</w:t>
      </w:r>
      <w:r w:rsidR="00195029">
        <w:rPr>
          <w:rFonts w:ascii="仿宋_GB2312" w:eastAsia="仿宋_GB2312" w:cs="Droid Sans"/>
          <w:color w:val="000000"/>
          <w:sz w:val="32"/>
          <w:szCs w:val="32"/>
        </w:rPr>
        <w:t>1</w:t>
      </w:r>
      <w:r w:rsidR="00CA09F7">
        <w:rPr>
          <w:rFonts w:ascii="仿宋_GB2312" w:eastAsia="仿宋_GB2312" w:cs="Droid Sans"/>
          <w:color w:val="000000"/>
          <w:sz w:val="32"/>
          <w:szCs w:val="32"/>
        </w:rPr>
        <w:t>5</w:t>
      </w:r>
      <w:r>
        <w:rPr>
          <w:rFonts w:ascii="仿宋_GB2312" w:eastAsia="仿宋_GB2312" w:cs="Droid Sans" w:hint="eastAsia"/>
          <w:color w:val="000000"/>
          <w:sz w:val="32"/>
          <w:szCs w:val="32"/>
        </w:rPr>
        <w:t>）物业管理及基础运维</w:t>
      </w:r>
    </w:p>
    <w:p w:rsidR="00772B97" w:rsidRDefault="00DB6C6B">
      <w:pPr>
        <w:spacing w:line="560" w:lineRule="exact"/>
        <w:ind w:firstLineChars="200" w:firstLine="640"/>
        <w:rPr>
          <w:rFonts w:ascii="仿宋_GB2312" w:eastAsia="仿宋_GB2312" w:cs="Droid Sans"/>
          <w:color w:val="000000"/>
          <w:sz w:val="32"/>
          <w:szCs w:val="32"/>
        </w:rPr>
      </w:pPr>
      <w:r>
        <w:rPr>
          <w:rFonts w:ascii="仿宋_GB2312" w:eastAsia="仿宋_GB2312" w:cs="Droid Sans" w:hint="eastAsia"/>
          <w:color w:val="000000"/>
          <w:sz w:val="32"/>
          <w:szCs w:val="32"/>
        </w:rPr>
        <w:t>维持办公及服务场所正常运转，消除隐患，更新维护设施设备，圆满完成了各项</w:t>
      </w:r>
      <w:proofErr w:type="gramStart"/>
      <w:r>
        <w:rPr>
          <w:rFonts w:ascii="仿宋_GB2312" w:eastAsia="仿宋_GB2312" w:cs="Droid Sans" w:hint="eastAsia"/>
          <w:color w:val="000000"/>
          <w:sz w:val="32"/>
          <w:szCs w:val="32"/>
        </w:rPr>
        <w:t>物业保障</w:t>
      </w:r>
      <w:proofErr w:type="gramEnd"/>
      <w:r>
        <w:rPr>
          <w:rFonts w:ascii="仿宋_GB2312" w:eastAsia="仿宋_GB2312" w:cs="Droid Sans" w:hint="eastAsia"/>
          <w:color w:val="000000"/>
          <w:sz w:val="32"/>
          <w:szCs w:val="32"/>
        </w:rPr>
        <w:t>与基础设施运维任务，为首都侨界新春游乐会等大型品牌活动提供了坚实的后勤支撑，切实提升了服务侨界群众的综合质效。</w:t>
      </w:r>
    </w:p>
    <w:p w:rsidR="00772B97" w:rsidRDefault="00DB6C6B">
      <w:pPr>
        <w:spacing w:line="560" w:lineRule="exact"/>
        <w:ind w:firstLineChars="200" w:firstLine="640"/>
        <w:rPr>
          <w:rFonts w:ascii="仿宋_GB2312" w:eastAsia="仿宋_GB2312" w:cs="Droid Sans"/>
          <w:color w:val="000000"/>
          <w:sz w:val="32"/>
          <w:szCs w:val="32"/>
        </w:rPr>
      </w:pPr>
      <w:r>
        <w:rPr>
          <w:rFonts w:ascii="仿宋_GB2312" w:eastAsia="仿宋_GB2312" w:cs="Droid Sans" w:hint="eastAsia"/>
          <w:color w:val="000000"/>
          <w:sz w:val="32"/>
          <w:szCs w:val="32"/>
        </w:rPr>
        <w:t>（</w:t>
      </w:r>
      <w:r w:rsidR="00195029">
        <w:rPr>
          <w:rFonts w:ascii="仿宋_GB2312" w:eastAsia="仿宋_GB2312" w:cs="Droid Sans"/>
          <w:color w:val="000000"/>
          <w:sz w:val="32"/>
          <w:szCs w:val="32"/>
        </w:rPr>
        <w:t>16</w:t>
      </w:r>
      <w:r>
        <w:rPr>
          <w:rFonts w:ascii="仿宋_GB2312" w:eastAsia="仿宋_GB2312" w:cs="Droid Sans" w:hint="eastAsia"/>
          <w:color w:val="000000"/>
          <w:sz w:val="32"/>
          <w:szCs w:val="32"/>
        </w:rPr>
        <w:t>）信息化工作经费</w:t>
      </w:r>
    </w:p>
    <w:p w:rsidR="00772B97" w:rsidRDefault="00DB6C6B">
      <w:pPr>
        <w:spacing w:line="560" w:lineRule="exact"/>
        <w:ind w:firstLineChars="200" w:firstLine="640"/>
        <w:rPr>
          <w:rFonts w:eastAsia="仿宋_GB2312"/>
          <w:sz w:val="32"/>
          <w:szCs w:val="32"/>
        </w:rPr>
      </w:pPr>
      <w:r>
        <w:rPr>
          <w:rFonts w:ascii="仿宋_GB2312" w:eastAsia="仿宋_GB2312" w:cs="Droid Sans" w:hint="eastAsia"/>
          <w:color w:val="000000"/>
          <w:sz w:val="32"/>
          <w:szCs w:val="32"/>
        </w:rPr>
        <w:t>“网上侨联”系统运行平稳，为联系服务侨胞，开展各项活动提供了有效支持，数据库数据积累运用也支撑机关各项业务工作有效开展。</w:t>
      </w:r>
    </w:p>
    <w:p w:rsidR="00772B97" w:rsidRDefault="00DB6C6B">
      <w:pPr>
        <w:tabs>
          <w:tab w:val="left" w:pos="3935"/>
        </w:tabs>
        <w:spacing w:line="560" w:lineRule="exact"/>
        <w:ind w:firstLineChars="200" w:firstLine="643"/>
        <w:rPr>
          <w:rFonts w:ascii="仿宋_GB2312" w:eastAsia="仿宋_GB2312" w:hAnsi="宋体" w:cs="宋体"/>
          <w:b/>
          <w:bCs/>
          <w:color w:val="000000"/>
          <w:kern w:val="0"/>
          <w:sz w:val="32"/>
          <w:szCs w:val="32"/>
          <w:lang w:val="zh-CN"/>
        </w:rPr>
      </w:pPr>
      <w:r>
        <w:rPr>
          <w:rFonts w:ascii="仿宋_GB2312" w:eastAsia="仿宋_GB2312" w:hAnsi="宋体" w:cs="宋体" w:hint="eastAsia"/>
          <w:b/>
          <w:bCs/>
          <w:color w:val="000000"/>
          <w:kern w:val="0"/>
          <w:sz w:val="32"/>
          <w:szCs w:val="32"/>
        </w:rPr>
        <w:t>3</w:t>
      </w:r>
      <w:r>
        <w:rPr>
          <w:rFonts w:ascii="仿宋_GB2312" w:eastAsia="仿宋_GB2312" w:hAnsi="宋体" w:cs="宋体"/>
          <w:b/>
          <w:bCs/>
          <w:color w:val="000000"/>
          <w:kern w:val="0"/>
          <w:sz w:val="32"/>
          <w:szCs w:val="32"/>
          <w:lang w:val="zh-CN"/>
        </w:rPr>
        <w:t>.</w:t>
      </w:r>
      <w:r>
        <w:rPr>
          <w:rFonts w:ascii="仿宋_GB2312" w:eastAsia="仿宋_GB2312" w:hAnsi="宋体" w:cs="宋体" w:hint="eastAsia"/>
          <w:b/>
          <w:bCs/>
          <w:color w:val="000000"/>
          <w:kern w:val="0"/>
          <w:sz w:val="32"/>
          <w:szCs w:val="32"/>
          <w:lang w:val="zh-CN"/>
        </w:rPr>
        <w:t>可持续性影响</w:t>
      </w:r>
      <w:r>
        <w:rPr>
          <w:rFonts w:ascii="仿宋_GB2312" w:eastAsia="仿宋_GB2312" w:hAnsi="宋体" w:cs="宋体"/>
          <w:b/>
          <w:bCs/>
          <w:color w:val="000000"/>
          <w:kern w:val="0"/>
          <w:sz w:val="32"/>
          <w:szCs w:val="32"/>
          <w:lang w:val="zh-CN"/>
        </w:rPr>
        <w:tab/>
      </w:r>
    </w:p>
    <w:p w:rsidR="00772B97" w:rsidRDefault="00DB6C6B">
      <w:pPr>
        <w:spacing w:line="560" w:lineRule="exact"/>
        <w:ind w:firstLineChars="200" w:firstLine="640"/>
        <w:rPr>
          <w:rFonts w:ascii="仿宋_GB2312" w:eastAsia="仿宋_GB2312" w:cs="Droid Sans"/>
          <w:color w:val="000000"/>
          <w:sz w:val="32"/>
          <w:szCs w:val="32"/>
          <w:lang w:val="zh-CN"/>
        </w:rPr>
      </w:pPr>
      <w:r>
        <w:rPr>
          <w:rFonts w:ascii="仿宋_GB2312" w:eastAsia="仿宋_GB2312" w:cs="Droid Sans" w:hint="eastAsia"/>
          <w:color w:val="000000"/>
          <w:sz w:val="32"/>
          <w:szCs w:val="32"/>
          <w:lang w:val="zh-CN"/>
        </w:rPr>
        <w:t>北京市侨联通过各项目的开展，充分履行了服务经济发展、依法维护侨益、拓展海外联谊、积极参政议政、弘扬中华文化、参与社会建设</w:t>
      </w:r>
      <w:r>
        <w:rPr>
          <w:rFonts w:ascii="仿宋_GB2312" w:eastAsia="仿宋_GB2312" w:cs="Droid Sans"/>
          <w:color w:val="000000"/>
          <w:sz w:val="32"/>
          <w:szCs w:val="32"/>
          <w:lang w:val="zh-CN"/>
        </w:rPr>
        <w:t>6</w:t>
      </w:r>
      <w:r>
        <w:rPr>
          <w:rFonts w:ascii="仿宋_GB2312" w:eastAsia="仿宋_GB2312" w:cs="Droid Sans" w:hint="eastAsia"/>
          <w:color w:val="000000"/>
          <w:sz w:val="32"/>
          <w:szCs w:val="32"/>
          <w:lang w:val="zh-CN"/>
        </w:rPr>
        <w:t>项职能，在推动国家和首都现代化建设、推进祖国和平统一大业、传播中华优秀文化、增进中国人民同各国人民相互了解和友谊等方面持续发挥着独特作用。</w:t>
      </w:r>
    </w:p>
    <w:p w:rsidR="00772B97" w:rsidRDefault="00DB6C6B">
      <w:pPr>
        <w:spacing w:line="560" w:lineRule="exact"/>
        <w:ind w:firstLineChars="200" w:firstLine="643"/>
        <w:rPr>
          <w:rFonts w:ascii="仿宋_GB2312" w:eastAsia="仿宋_GB2312" w:hAnsi="宋体" w:cs="宋体"/>
          <w:b/>
          <w:bCs/>
          <w:color w:val="000000"/>
          <w:kern w:val="0"/>
          <w:sz w:val="32"/>
          <w:szCs w:val="32"/>
          <w:lang w:val="zh-CN"/>
        </w:rPr>
      </w:pPr>
      <w:r>
        <w:rPr>
          <w:rFonts w:ascii="仿宋_GB2312" w:eastAsia="仿宋_GB2312" w:hAnsi="宋体" w:cs="宋体" w:hint="eastAsia"/>
          <w:b/>
          <w:bCs/>
          <w:color w:val="000000"/>
          <w:kern w:val="0"/>
          <w:sz w:val="32"/>
          <w:szCs w:val="32"/>
        </w:rPr>
        <w:t>4</w:t>
      </w:r>
      <w:r>
        <w:rPr>
          <w:rFonts w:ascii="仿宋_GB2312" w:eastAsia="仿宋_GB2312" w:hAnsi="宋体" w:cs="宋体"/>
          <w:b/>
          <w:bCs/>
          <w:color w:val="000000"/>
          <w:kern w:val="0"/>
          <w:sz w:val="32"/>
          <w:szCs w:val="32"/>
        </w:rPr>
        <w:t>.</w:t>
      </w:r>
      <w:r>
        <w:rPr>
          <w:rFonts w:ascii="仿宋_GB2312" w:eastAsia="仿宋_GB2312" w:hAnsi="宋体" w:cs="宋体" w:hint="eastAsia"/>
          <w:b/>
          <w:bCs/>
          <w:color w:val="000000"/>
          <w:kern w:val="0"/>
          <w:sz w:val="32"/>
          <w:szCs w:val="32"/>
          <w:lang w:val="zh-CN"/>
        </w:rPr>
        <w:t>服务对象满意度</w:t>
      </w:r>
    </w:p>
    <w:p w:rsidR="00772B97" w:rsidRDefault="00DB6C6B">
      <w:pPr>
        <w:pStyle w:val="ac"/>
        <w:spacing w:line="560" w:lineRule="exact"/>
        <w:ind w:firstLineChars="210" w:firstLine="672"/>
        <w:jc w:val="both"/>
        <w:rPr>
          <w:rFonts w:ascii="仿宋_GB2312" w:cs="Droid Sans"/>
          <w:color w:val="000000"/>
          <w:kern w:val="2"/>
          <w:sz w:val="32"/>
          <w:szCs w:val="32"/>
          <w:lang w:val="zh-CN"/>
        </w:rPr>
      </w:pPr>
      <w:r>
        <w:rPr>
          <w:rFonts w:ascii="仿宋_GB2312" w:cs="Droid Sans"/>
          <w:color w:val="000000"/>
          <w:kern w:val="2"/>
          <w:sz w:val="32"/>
          <w:szCs w:val="32"/>
          <w:lang w:val="zh-CN"/>
        </w:rPr>
        <w:t>202</w:t>
      </w:r>
      <w:r>
        <w:rPr>
          <w:rFonts w:ascii="仿宋_GB2312" w:cs="Droid Sans" w:hint="eastAsia"/>
          <w:color w:val="000000"/>
          <w:kern w:val="2"/>
          <w:sz w:val="32"/>
          <w:szCs w:val="32"/>
        </w:rPr>
        <w:t>5</w:t>
      </w:r>
      <w:r w:rsidR="009570B7">
        <w:rPr>
          <w:rFonts w:ascii="仿宋_GB2312" w:cs="Droid Sans" w:hint="eastAsia"/>
          <w:color w:val="000000"/>
          <w:kern w:val="2"/>
          <w:sz w:val="32"/>
          <w:szCs w:val="32"/>
          <w:lang w:val="zh-CN"/>
        </w:rPr>
        <w:t>年北京市侨联各项目均取得了良好的成效和</w:t>
      </w:r>
      <w:r w:rsidR="009570B7">
        <w:rPr>
          <w:rFonts w:ascii="仿宋_GB2312" w:cs="Droid Sans"/>
          <w:color w:val="000000"/>
          <w:kern w:val="2"/>
          <w:sz w:val="32"/>
          <w:szCs w:val="32"/>
          <w:lang w:val="zh-CN"/>
        </w:rPr>
        <w:t>社会反响</w:t>
      </w:r>
      <w:bookmarkStart w:id="0" w:name="_GoBack"/>
      <w:bookmarkEnd w:id="0"/>
      <w:r>
        <w:rPr>
          <w:rFonts w:ascii="仿宋_GB2312" w:cs="Droid Sans" w:hint="eastAsia"/>
          <w:color w:val="000000"/>
          <w:kern w:val="2"/>
          <w:sz w:val="32"/>
          <w:szCs w:val="32"/>
          <w:lang w:val="zh-CN"/>
        </w:rPr>
        <w:t>，但是个别项目缺少服务对象的满意度调查，项目服务对象满意度绩效缺乏有效支撑，评价工作难以客观开展。</w:t>
      </w:r>
    </w:p>
    <w:p w:rsidR="00772B97" w:rsidRDefault="00DB6C6B">
      <w:pPr>
        <w:spacing w:line="600" w:lineRule="exact"/>
        <w:ind w:leftChars="50" w:left="105" w:firstLineChars="150" w:firstLine="480"/>
        <w:rPr>
          <w:rFonts w:ascii="黑体" w:eastAsia="黑体" w:hAnsi="黑体" w:cs="宋体"/>
          <w:color w:val="000000"/>
          <w:kern w:val="0"/>
          <w:sz w:val="32"/>
          <w:szCs w:val="32"/>
        </w:rPr>
      </w:pPr>
      <w:r>
        <w:rPr>
          <w:rFonts w:ascii="黑体" w:eastAsia="黑体" w:hAnsi="黑体" w:cs="宋体" w:hint="eastAsia"/>
          <w:color w:val="000000"/>
          <w:kern w:val="0"/>
          <w:sz w:val="32"/>
          <w:szCs w:val="32"/>
        </w:rPr>
        <w:t>四、预算管理情况分析</w:t>
      </w:r>
    </w:p>
    <w:p w:rsidR="00772B97" w:rsidRDefault="00DB6C6B">
      <w:pPr>
        <w:spacing w:line="560" w:lineRule="exact"/>
        <w:ind w:firstLineChars="200" w:firstLine="643"/>
        <w:rPr>
          <w:rFonts w:ascii="仿宋" w:eastAsia="仿宋" w:hAnsi="仿宋" w:cs="仿宋"/>
          <w:b/>
          <w:bCs/>
          <w:color w:val="000000"/>
          <w:sz w:val="32"/>
          <w:szCs w:val="32"/>
          <w:lang w:val="zh-CN"/>
        </w:rPr>
      </w:pPr>
      <w:r>
        <w:rPr>
          <w:rFonts w:ascii="仿宋" w:eastAsia="仿宋" w:hAnsi="仿宋" w:cs="仿宋" w:hint="eastAsia"/>
          <w:b/>
          <w:bCs/>
          <w:color w:val="000000"/>
          <w:sz w:val="32"/>
          <w:szCs w:val="32"/>
          <w:lang w:val="zh-CN"/>
        </w:rPr>
        <w:t>（一）财务管理</w:t>
      </w:r>
    </w:p>
    <w:p w:rsidR="00772B97" w:rsidRDefault="00DB6C6B">
      <w:pPr>
        <w:pStyle w:val="ac"/>
        <w:spacing w:line="460" w:lineRule="exact"/>
        <w:ind w:firstLineChars="210" w:firstLine="672"/>
        <w:jc w:val="both"/>
        <w:rPr>
          <w:rFonts w:ascii="仿宋_GB2312" w:cs="Droid Sans"/>
          <w:color w:val="000000"/>
          <w:kern w:val="2"/>
          <w:sz w:val="32"/>
          <w:szCs w:val="32"/>
          <w:lang w:val="zh-CN"/>
        </w:rPr>
      </w:pPr>
      <w:r>
        <w:rPr>
          <w:rFonts w:ascii="仿宋_GB2312" w:cs="Droid Sans"/>
          <w:color w:val="000000"/>
          <w:kern w:val="2"/>
          <w:sz w:val="32"/>
          <w:szCs w:val="32"/>
          <w:lang w:val="zh-CN"/>
        </w:rPr>
        <w:lastRenderedPageBreak/>
        <w:t>202</w:t>
      </w:r>
      <w:r>
        <w:rPr>
          <w:rFonts w:ascii="仿宋_GB2312" w:cs="Droid Sans" w:hint="eastAsia"/>
          <w:color w:val="000000"/>
          <w:kern w:val="2"/>
          <w:sz w:val="32"/>
          <w:szCs w:val="32"/>
        </w:rPr>
        <w:t>5</w:t>
      </w:r>
      <w:r>
        <w:rPr>
          <w:rFonts w:ascii="仿宋_GB2312" w:cs="Droid Sans" w:hint="eastAsia"/>
          <w:color w:val="000000"/>
          <w:kern w:val="2"/>
          <w:sz w:val="32"/>
          <w:szCs w:val="32"/>
          <w:lang w:val="zh-CN"/>
        </w:rPr>
        <w:t>年度，本单位财务管理主要工作完成情况和取得的成效如下：</w:t>
      </w:r>
    </w:p>
    <w:p w:rsidR="00772B97" w:rsidRDefault="00DB6C6B">
      <w:pPr>
        <w:spacing w:line="560" w:lineRule="exact"/>
        <w:ind w:firstLineChars="200" w:firstLine="643"/>
        <w:rPr>
          <w:rFonts w:ascii="仿宋" w:eastAsia="仿宋" w:hAnsi="仿宋" w:cs="仿宋"/>
          <w:b/>
          <w:bCs/>
          <w:color w:val="000000"/>
          <w:sz w:val="32"/>
          <w:szCs w:val="32"/>
        </w:rPr>
      </w:pPr>
      <w:r>
        <w:rPr>
          <w:rFonts w:ascii="仿宋" w:eastAsia="仿宋" w:hAnsi="仿宋" w:cs="仿宋"/>
          <w:b/>
          <w:bCs/>
          <w:color w:val="000000"/>
          <w:sz w:val="32"/>
          <w:szCs w:val="32"/>
        </w:rPr>
        <w:t>1.</w:t>
      </w:r>
      <w:r>
        <w:rPr>
          <w:rFonts w:ascii="仿宋" w:eastAsia="仿宋" w:hAnsi="仿宋" w:cs="仿宋" w:hint="eastAsia"/>
          <w:b/>
          <w:bCs/>
          <w:color w:val="000000"/>
          <w:sz w:val="32"/>
          <w:szCs w:val="32"/>
        </w:rPr>
        <w:t>财务管理制度健全性</w:t>
      </w:r>
    </w:p>
    <w:p w:rsidR="00772B97" w:rsidRDefault="00DB6C6B">
      <w:pPr>
        <w:spacing w:line="560" w:lineRule="exact"/>
        <w:ind w:firstLineChars="200" w:firstLine="640"/>
        <w:rPr>
          <w:rFonts w:ascii="仿宋_GB2312" w:eastAsia="仿宋_GB2312" w:cs="Droid Sans"/>
          <w:sz w:val="32"/>
          <w:szCs w:val="32"/>
        </w:rPr>
      </w:pPr>
      <w:r>
        <w:rPr>
          <w:rFonts w:ascii="仿宋_GB2312" w:eastAsia="仿宋_GB2312" w:cs="Droid Sans" w:hint="eastAsia"/>
          <w:sz w:val="32"/>
          <w:szCs w:val="32"/>
        </w:rPr>
        <w:t>制定财务管理、报销、经费审批等各项财务管理制度，制度健全，管理较为规范。全年坚决落实政府过紧日子要求，牢固树立预算法治意识，严格执行大额资金等重点预算管理要求，严格执行经费开支标准，严格执行编外用工、委托外包项目预算管理以及各项财务制度和内控制度，切实把管理制度落到实处。</w:t>
      </w:r>
    </w:p>
    <w:p w:rsidR="00772B97" w:rsidRDefault="00DB6C6B">
      <w:pPr>
        <w:spacing w:line="560" w:lineRule="exact"/>
        <w:ind w:firstLineChars="200" w:firstLine="643"/>
        <w:rPr>
          <w:rFonts w:ascii="仿宋" w:eastAsia="仿宋" w:hAnsi="仿宋" w:cs="仿宋"/>
          <w:b/>
          <w:bCs/>
          <w:color w:val="000000"/>
          <w:sz w:val="32"/>
          <w:szCs w:val="32"/>
          <w:lang w:val="zh-CN"/>
        </w:rPr>
      </w:pPr>
      <w:r>
        <w:rPr>
          <w:rFonts w:ascii="仿宋" w:eastAsia="仿宋" w:hAnsi="仿宋" w:cs="仿宋"/>
          <w:b/>
          <w:bCs/>
          <w:color w:val="000000"/>
          <w:sz w:val="32"/>
          <w:szCs w:val="32"/>
          <w:lang w:val="zh-CN"/>
        </w:rPr>
        <w:t>2.</w:t>
      </w:r>
      <w:r>
        <w:rPr>
          <w:rFonts w:ascii="仿宋" w:eastAsia="仿宋" w:hAnsi="仿宋" w:cs="仿宋" w:hint="eastAsia"/>
          <w:b/>
          <w:bCs/>
          <w:color w:val="000000"/>
          <w:sz w:val="32"/>
          <w:szCs w:val="32"/>
          <w:lang w:val="zh-CN"/>
        </w:rPr>
        <w:t>资金使用合</w:t>
      </w:r>
      <w:proofErr w:type="gramStart"/>
      <w:r>
        <w:rPr>
          <w:rFonts w:ascii="仿宋" w:eastAsia="仿宋" w:hAnsi="仿宋" w:cs="仿宋" w:hint="eastAsia"/>
          <w:b/>
          <w:bCs/>
          <w:color w:val="000000"/>
          <w:sz w:val="32"/>
          <w:szCs w:val="32"/>
          <w:lang w:val="zh-CN"/>
        </w:rPr>
        <w:t>规</w:t>
      </w:r>
      <w:proofErr w:type="gramEnd"/>
      <w:r>
        <w:rPr>
          <w:rFonts w:ascii="仿宋" w:eastAsia="仿宋" w:hAnsi="仿宋" w:cs="仿宋" w:hint="eastAsia"/>
          <w:b/>
          <w:bCs/>
          <w:color w:val="000000"/>
          <w:sz w:val="32"/>
          <w:szCs w:val="32"/>
          <w:lang w:val="zh-CN"/>
        </w:rPr>
        <w:t>性和安全性</w:t>
      </w:r>
    </w:p>
    <w:p w:rsidR="00772B97" w:rsidRDefault="00DB6C6B">
      <w:pPr>
        <w:spacing w:line="560" w:lineRule="exact"/>
        <w:ind w:firstLineChars="200" w:firstLine="640"/>
        <w:rPr>
          <w:rFonts w:ascii="仿宋_GB2312" w:eastAsia="仿宋_GB2312" w:cs="Droid Sans"/>
          <w:color w:val="000000" w:themeColor="text1"/>
          <w:sz w:val="32"/>
          <w:szCs w:val="32"/>
        </w:rPr>
      </w:pPr>
      <w:r>
        <w:rPr>
          <w:rFonts w:ascii="仿宋_GB2312" w:eastAsia="仿宋_GB2312" w:cs="Droid Sans" w:hint="eastAsia"/>
          <w:color w:val="000000" w:themeColor="text1"/>
          <w:sz w:val="32"/>
          <w:szCs w:val="32"/>
        </w:rPr>
        <w:t>全年未发现无预算超预算支出情况，无截留、挤占、挪用、虚列支出经费，资金使用合</w:t>
      </w:r>
      <w:proofErr w:type="gramStart"/>
      <w:r>
        <w:rPr>
          <w:rFonts w:ascii="仿宋_GB2312" w:eastAsia="仿宋_GB2312" w:cs="Droid Sans" w:hint="eastAsia"/>
          <w:color w:val="000000" w:themeColor="text1"/>
          <w:sz w:val="32"/>
          <w:szCs w:val="32"/>
        </w:rPr>
        <w:t>规</w:t>
      </w:r>
      <w:proofErr w:type="gramEnd"/>
      <w:r>
        <w:rPr>
          <w:rFonts w:ascii="仿宋_GB2312" w:eastAsia="仿宋_GB2312" w:cs="Droid Sans" w:hint="eastAsia"/>
          <w:color w:val="000000" w:themeColor="text1"/>
          <w:sz w:val="32"/>
          <w:szCs w:val="32"/>
        </w:rPr>
        <w:t>性较好。在资金使用监管上，能够严格落实大额资金使用集体研究制度，年度资金支出全部按规定履行相关审批手续，确保财政资金安全。</w:t>
      </w:r>
    </w:p>
    <w:p w:rsidR="00772B97" w:rsidRDefault="00DB6C6B">
      <w:pPr>
        <w:spacing w:line="560" w:lineRule="exact"/>
        <w:ind w:firstLineChars="200" w:firstLine="643"/>
        <w:rPr>
          <w:rFonts w:ascii="仿宋" w:eastAsia="仿宋" w:hAnsi="仿宋" w:cs="仿宋"/>
          <w:b/>
          <w:bCs/>
          <w:color w:val="000000"/>
          <w:sz w:val="32"/>
          <w:szCs w:val="32"/>
          <w:lang w:val="zh-CN"/>
        </w:rPr>
      </w:pPr>
      <w:r>
        <w:rPr>
          <w:rFonts w:ascii="仿宋" w:eastAsia="仿宋" w:hAnsi="仿宋" w:cs="仿宋"/>
          <w:b/>
          <w:bCs/>
          <w:color w:val="000000"/>
          <w:sz w:val="32"/>
          <w:szCs w:val="32"/>
          <w:lang w:val="zh-CN"/>
        </w:rPr>
        <w:t>3.</w:t>
      </w:r>
      <w:r>
        <w:rPr>
          <w:rFonts w:ascii="仿宋" w:eastAsia="仿宋" w:hAnsi="仿宋" w:cs="仿宋" w:hint="eastAsia"/>
          <w:b/>
          <w:bCs/>
          <w:color w:val="000000"/>
          <w:sz w:val="32"/>
          <w:szCs w:val="32"/>
          <w:lang w:val="zh-CN"/>
        </w:rPr>
        <w:t>会计基础信息完善性</w:t>
      </w:r>
    </w:p>
    <w:p w:rsidR="00772B97" w:rsidRDefault="00DB6C6B">
      <w:pPr>
        <w:spacing w:line="560" w:lineRule="exact"/>
        <w:ind w:firstLineChars="200" w:firstLine="640"/>
        <w:rPr>
          <w:rFonts w:ascii="仿宋_GB2312" w:eastAsia="仿宋_GB2312" w:cs="Droid Sans"/>
          <w:color w:val="000000"/>
          <w:sz w:val="32"/>
          <w:szCs w:val="32"/>
          <w:lang w:val="zh-CN"/>
        </w:rPr>
      </w:pPr>
      <w:r>
        <w:rPr>
          <w:rFonts w:ascii="仿宋_GB2312" w:eastAsia="仿宋_GB2312" w:cs="Droid Sans" w:hint="eastAsia"/>
          <w:color w:val="000000"/>
          <w:sz w:val="32"/>
          <w:szCs w:val="32"/>
        </w:rPr>
        <w:t>严格执行审核审批制度，基础数据信息和会计信息资料能够做到真实、完整、准确。</w:t>
      </w:r>
    </w:p>
    <w:p w:rsidR="00772B97" w:rsidRDefault="00DB6C6B">
      <w:pPr>
        <w:spacing w:line="560" w:lineRule="exact"/>
        <w:ind w:firstLineChars="200" w:firstLine="643"/>
        <w:rPr>
          <w:rFonts w:ascii="仿宋" w:eastAsia="仿宋" w:hAnsi="仿宋" w:cs="仿宋"/>
          <w:b/>
          <w:bCs/>
          <w:color w:val="000000"/>
          <w:sz w:val="32"/>
          <w:szCs w:val="32"/>
          <w:lang w:val="zh-CN"/>
        </w:rPr>
      </w:pPr>
      <w:bookmarkStart w:id="1" w:name="_Toc8871"/>
      <w:bookmarkStart w:id="2" w:name="_Toc32702"/>
      <w:r>
        <w:rPr>
          <w:rFonts w:ascii="仿宋" w:eastAsia="仿宋" w:hAnsi="仿宋" w:cs="仿宋" w:hint="eastAsia"/>
          <w:b/>
          <w:bCs/>
          <w:color w:val="000000"/>
          <w:sz w:val="32"/>
          <w:szCs w:val="32"/>
          <w:lang w:val="zh-CN"/>
        </w:rPr>
        <w:t>（二）资产管理</w:t>
      </w:r>
      <w:bookmarkEnd w:id="1"/>
      <w:bookmarkEnd w:id="2"/>
    </w:p>
    <w:p w:rsidR="00772B97" w:rsidRDefault="00DB6C6B">
      <w:pPr>
        <w:spacing w:line="560" w:lineRule="exact"/>
        <w:ind w:firstLineChars="200" w:firstLine="640"/>
        <w:rPr>
          <w:rFonts w:ascii="仿宋_GB2312" w:eastAsia="仿宋_GB2312" w:cs="Droid Sans"/>
          <w:color w:val="000000"/>
          <w:sz w:val="32"/>
          <w:szCs w:val="32"/>
        </w:rPr>
      </w:pPr>
      <w:r>
        <w:rPr>
          <w:rFonts w:ascii="仿宋_GB2312" w:eastAsia="仿宋_GB2312" w:cs="Droid Sans" w:hint="eastAsia"/>
          <w:color w:val="000000"/>
          <w:sz w:val="32"/>
          <w:szCs w:val="32"/>
        </w:rPr>
        <w:t>截至2025年12月31日，国有资产总额账面净值2849.41万元。其中，流动资产96.86万元，占资产总额3.40%；固定资产2676.52万元，占资产总额93.93%；无形资产76.03万元，占资产总额2.67%。</w:t>
      </w:r>
    </w:p>
    <w:p w:rsidR="00772B97" w:rsidRDefault="00DB6C6B">
      <w:pPr>
        <w:spacing w:line="560" w:lineRule="exact"/>
        <w:ind w:firstLineChars="200" w:firstLine="640"/>
        <w:rPr>
          <w:rFonts w:ascii="仿宋_GB2312" w:eastAsia="仿宋_GB2312" w:cs="Droid Sans"/>
          <w:color w:val="000000"/>
          <w:sz w:val="32"/>
          <w:szCs w:val="32"/>
        </w:rPr>
      </w:pPr>
      <w:bookmarkStart w:id="3" w:name="_Hlk46998181"/>
      <w:r>
        <w:rPr>
          <w:rFonts w:ascii="仿宋_GB2312" w:eastAsia="仿宋_GB2312" w:cs="Droid Sans" w:hint="eastAsia"/>
          <w:color w:val="000000"/>
          <w:sz w:val="32"/>
          <w:szCs w:val="32"/>
          <w:lang w:val="zh-CN"/>
        </w:rPr>
        <w:t>定期对固定资产进行盘点，及时</w:t>
      </w:r>
      <w:r>
        <w:rPr>
          <w:rFonts w:ascii="仿宋_GB2312" w:eastAsia="仿宋_GB2312" w:cs="Droid Sans" w:hint="eastAsia"/>
          <w:color w:val="000000"/>
          <w:sz w:val="32"/>
          <w:szCs w:val="32"/>
        </w:rPr>
        <w:t>在资产信息系统中</w:t>
      </w:r>
      <w:r>
        <w:rPr>
          <w:rFonts w:ascii="仿宋_GB2312" w:eastAsia="仿宋_GB2312" w:cs="Droid Sans" w:hint="eastAsia"/>
          <w:color w:val="000000"/>
          <w:sz w:val="32"/>
          <w:szCs w:val="32"/>
          <w:lang w:val="zh-CN"/>
        </w:rPr>
        <w:t>登记新购置的固定资产，按规定程序开展清理报废工作</w:t>
      </w:r>
      <w:r>
        <w:rPr>
          <w:rFonts w:ascii="仿宋_GB2312" w:eastAsia="仿宋_GB2312" w:cs="Droid Sans" w:hint="eastAsia"/>
          <w:color w:val="000000"/>
          <w:sz w:val="32"/>
          <w:szCs w:val="32"/>
        </w:rPr>
        <w:t>。</w:t>
      </w:r>
      <w:bookmarkEnd w:id="3"/>
      <w:r>
        <w:rPr>
          <w:rFonts w:ascii="仿宋_GB2312" w:eastAsia="仿宋_GB2312" w:cs="Droid Sans" w:hint="eastAsia"/>
          <w:color w:val="000000"/>
          <w:sz w:val="32"/>
          <w:szCs w:val="32"/>
        </w:rPr>
        <w:t>资产管理安全完整，配置合理，资产使用和资产处置规范。</w:t>
      </w:r>
    </w:p>
    <w:p w:rsidR="00772B97" w:rsidRDefault="00DB6C6B">
      <w:pPr>
        <w:spacing w:line="560" w:lineRule="exact"/>
        <w:ind w:firstLineChars="200" w:firstLine="643"/>
        <w:rPr>
          <w:rFonts w:ascii="仿宋" w:eastAsia="仿宋" w:hAnsi="仿宋" w:cs="仿宋"/>
          <w:b/>
          <w:bCs/>
          <w:color w:val="000000"/>
          <w:sz w:val="32"/>
          <w:szCs w:val="32"/>
          <w:lang w:val="zh-CN"/>
        </w:rPr>
      </w:pPr>
      <w:bookmarkStart w:id="4" w:name="_Toc10199"/>
      <w:bookmarkStart w:id="5" w:name="_Toc3022"/>
      <w:r>
        <w:rPr>
          <w:rFonts w:ascii="仿宋" w:eastAsia="仿宋" w:hAnsi="仿宋" w:cs="仿宋" w:hint="eastAsia"/>
          <w:b/>
          <w:bCs/>
          <w:color w:val="000000"/>
          <w:sz w:val="32"/>
          <w:szCs w:val="32"/>
          <w:lang w:val="zh-CN"/>
        </w:rPr>
        <w:lastRenderedPageBreak/>
        <w:t>（三）绩效管理</w:t>
      </w:r>
      <w:bookmarkEnd w:id="4"/>
      <w:bookmarkEnd w:id="5"/>
    </w:p>
    <w:p w:rsidR="00772B97" w:rsidRDefault="00DB6C6B">
      <w:pPr>
        <w:spacing w:line="560" w:lineRule="exact"/>
        <w:ind w:firstLineChars="200" w:firstLine="640"/>
        <w:rPr>
          <w:rFonts w:ascii="仿宋_GB2312" w:eastAsia="仿宋_GB2312" w:cs="Droid Sans"/>
          <w:sz w:val="32"/>
          <w:szCs w:val="32"/>
          <w:lang w:val="zh-CN"/>
        </w:rPr>
      </w:pPr>
      <w:r>
        <w:rPr>
          <w:rFonts w:ascii="仿宋_GB2312" w:eastAsia="仿宋_GB2312" w:cs="Droid Sans" w:hint="eastAsia"/>
          <w:sz w:val="32"/>
          <w:szCs w:val="32"/>
          <w:lang w:val="zh-CN"/>
        </w:rPr>
        <w:t>对绩效管理工作高度重视，按照《北京市预算绩效管理办法》等制度，规范预算绩效管理，建立规范、科学、高效的预算绩效管理体系，提高财政资金使用效益。</w:t>
      </w:r>
      <w:r>
        <w:rPr>
          <w:rFonts w:ascii="仿宋_GB2312" w:eastAsia="仿宋_GB2312" w:cs="Droid Sans"/>
          <w:sz w:val="32"/>
          <w:szCs w:val="32"/>
          <w:lang w:val="zh-CN"/>
        </w:rPr>
        <w:t>202</w:t>
      </w:r>
      <w:r>
        <w:rPr>
          <w:rFonts w:ascii="仿宋_GB2312" w:eastAsia="仿宋_GB2312" w:cs="Droid Sans" w:hint="eastAsia"/>
          <w:sz w:val="32"/>
          <w:szCs w:val="32"/>
        </w:rPr>
        <w:t>5</w:t>
      </w:r>
      <w:r>
        <w:rPr>
          <w:rFonts w:ascii="仿宋_GB2312" w:eastAsia="仿宋_GB2312" w:cs="Droid Sans" w:hint="eastAsia"/>
          <w:sz w:val="32"/>
          <w:szCs w:val="32"/>
          <w:lang w:val="zh-CN"/>
        </w:rPr>
        <w:t>年采取专家指导，第三方机构协助整理、复核，并召开非现场专家评价会相结合的评价方式进行</w:t>
      </w:r>
      <w:r>
        <w:rPr>
          <w:rFonts w:ascii="仿宋_GB2312" w:eastAsia="仿宋_GB2312" w:cs="Droid Sans"/>
          <w:sz w:val="32"/>
          <w:szCs w:val="32"/>
          <w:lang w:val="zh-CN"/>
        </w:rPr>
        <w:t>,</w:t>
      </w:r>
      <w:r>
        <w:rPr>
          <w:rFonts w:ascii="仿宋_GB2312" w:eastAsia="仿宋_GB2312" w:cs="Droid Sans" w:hint="eastAsia"/>
          <w:sz w:val="32"/>
          <w:szCs w:val="32"/>
          <w:lang w:val="zh-CN"/>
        </w:rPr>
        <w:t>对所有预算项目进行自评，最终形成整体绩效评价报告。</w:t>
      </w:r>
    </w:p>
    <w:p w:rsidR="00772B97" w:rsidRDefault="00DB6C6B">
      <w:pPr>
        <w:spacing w:line="560" w:lineRule="exact"/>
        <w:ind w:firstLineChars="200" w:firstLine="643"/>
        <w:rPr>
          <w:rFonts w:ascii="仿宋" w:eastAsia="仿宋" w:hAnsi="仿宋" w:cs="仿宋"/>
          <w:b/>
          <w:bCs/>
          <w:color w:val="000000"/>
          <w:sz w:val="32"/>
          <w:szCs w:val="32"/>
          <w:lang w:val="zh-CN"/>
        </w:rPr>
      </w:pPr>
      <w:r>
        <w:rPr>
          <w:rFonts w:ascii="仿宋" w:eastAsia="仿宋" w:hAnsi="仿宋" w:cs="仿宋" w:hint="eastAsia"/>
          <w:b/>
          <w:bCs/>
          <w:color w:val="000000"/>
          <w:sz w:val="32"/>
          <w:szCs w:val="32"/>
          <w:lang w:val="zh-CN"/>
        </w:rPr>
        <w:t>（四）结转结余率</w:t>
      </w:r>
    </w:p>
    <w:p w:rsidR="00772B97" w:rsidRDefault="00DB6C6B">
      <w:pPr>
        <w:spacing w:line="560" w:lineRule="exact"/>
        <w:ind w:firstLineChars="200" w:firstLine="640"/>
        <w:rPr>
          <w:rFonts w:ascii="仿宋_GB2312" w:eastAsia="仿宋_GB2312" w:cs="Droid Sans"/>
          <w:color w:val="000000"/>
          <w:sz w:val="32"/>
          <w:szCs w:val="32"/>
        </w:rPr>
      </w:pPr>
      <w:r>
        <w:rPr>
          <w:rFonts w:ascii="仿宋_GB2312" w:eastAsia="仿宋_GB2312" w:cs="Droid Sans" w:hint="eastAsia"/>
          <w:color w:val="000000"/>
          <w:sz w:val="32"/>
          <w:szCs w:val="32"/>
        </w:rPr>
        <w:t>2025年结转结余总额78.96万元，全年支出预算数3096.29万元，结转结余率为2.55%；2024年结转结余总额99.05万元，全年支出预算数3233.05万元，结转结余率为3.06%。2025年度结转结余率较上年度下降了0.51%。</w:t>
      </w:r>
    </w:p>
    <w:p w:rsidR="00772B97" w:rsidRDefault="00DB6C6B">
      <w:pPr>
        <w:spacing w:line="560" w:lineRule="exact"/>
        <w:ind w:firstLineChars="200" w:firstLine="643"/>
        <w:rPr>
          <w:rFonts w:ascii="仿宋" w:eastAsia="仿宋" w:hAnsi="仿宋" w:cs="仿宋"/>
          <w:b/>
          <w:bCs/>
          <w:color w:val="000000"/>
          <w:sz w:val="32"/>
          <w:szCs w:val="32"/>
          <w:lang w:val="zh-CN"/>
        </w:rPr>
      </w:pPr>
      <w:r>
        <w:rPr>
          <w:rFonts w:ascii="仿宋" w:eastAsia="仿宋" w:hAnsi="仿宋" w:cs="仿宋" w:hint="eastAsia"/>
          <w:b/>
          <w:bCs/>
          <w:color w:val="000000"/>
          <w:sz w:val="32"/>
          <w:szCs w:val="32"/>
          <w:lang w:val="zh-CN"/>
        </w:rPr>
        <w:t>（五）部门预决算差异率</w:t>
      </w:r>
    </w:p>
    <w:p w:rsidR="00772B97" w:rsidRDefault="00DB6C6B">
      <w:pPr>
        <w:pStyle w:val="1"/>
        <w:ind w:firstLine="640"/>
        <w:rPr>
          <w:rFonts w:ascii="仿宋_GB2312" w:eastAsia="仿宋_GB2312" w:cs="Droid Sans"/>
          <w:color w:val="000000"/>
          <w:sz w:val="32"/>
          <w:szCs w:val="32"/>
        </w:rPr>
      </w:pPr>
      <w:r>
        <w:rPr>
          <w:rFonts w:ascii="仿宋_GB2312" w:eastAsia="仿宋_GB2312" w:cs="Droid Sans" w:hint="eastAsia"/>
          <w:color w:val="000000"/>
          <w:sz w:val="32"/>
          <w:szCs w:val="32"/>
        </w:rPr>
        <w:t>2025年收入年初预算数3070.37万元，收入决算数3096.29万元，差异率为0.84%，部门预决算差异率控制情况一般。</w:t>
      </w:r>
    </w:p>
    <w:p w:rsidR="00772B97" w:rsidRDefault="00DB6C6B">
      <w:pPr>
        <w:spacing w:line="600" w:lineRule="exact"/>
        <w:ind w:leftChars="50" w:left="105" w:firstLineChars="150" w:firstLine="480"/>
        <w:rPr>
          <w:rFonts w:ascii="黑体" w:eastAsia="黑体" w:hAnsi="黑体"/>
          <w:sz w:val="32"/>
          <w:szCs w:val="32"/>
        </w:rPr>
      </w:pPr>
      <w:r>
        <w:rPr>
          <w:rFonts w:ascii="黑体" w:eastAsia="黑体" w:hAnsi="黑体" w:hint="eastAsia"/>
          <w:sz w:val="32"/>
          <w:szCs w:val="32"/>
        </w:rPr>
        <w:t>五、总体评价结论</w:t>
      </w:r>
    </w:p>
    <w:p w:rsidR="00772B97" w:rsidRDefault="00DB6C6B">
      <w:pPr>
        <w:spacing w:line="600" w:lineRule="exact"/>
        <w:ind w:leftChars="50" w:left="105" w:firstLineChars="150" w:firstLine="480"/>
        <w:rPr>
          <w:rFonts w:ascii="楷体_GB2312" w:eastAsia="楷体_GB2312"/>
          <w:sz w:val="32"/>
          <w:szCs w:val="32"/>
        </w:rPr>
      </w:pPr>
      <w:r>
        <w:rPr>
          <w:rFonts w:ascii="楷体_GB2312" w:eastAsia="楷体_GB2312" w:hint="eastAsia"/>
          <w:sz w:val="32"/>
          <w:szCs w:val="32"/>
        </w:rPr>
        <w:t>（一）评价得分情况</w:t>
      </w:r>
    </w:p>
    <w:p w:rsidR="00772B97" w:rsidRDefault="00DB6C6B">
      <w:pPr>
        <w:spacing w:line="560" w:lineRule="exact"/>
        <w:ind w:firstLineChars="200" w:firstLine="640"/>
        <w:rPr>
          <w:rFonts w:ascii="仿宋_GB2312" w:eastAsia="仿宋_GB2312" w:cs="Droid Sans"/>
          <w:color w:val="000000"/>
          <w:sz w:val="32"/>
          <w:szCs w:val="32"/>
        </w:rPr>
      </w:pPr>
      <w:r>
        <w:rPr>
          <w:rFonts w:ascii="仿宋_GB2312" w:eastAsia="仿宋_GB2312" w:cs="Droid Sans"/>
          <w:color w:val="000000"/>
          <w:sz w:val="32"/>
          <w:szCs w:val="32"/>
        </w:rPr>
        <w:t>202</w:t>
      </w:r>
      <w:r>
        <w:rPr>
          <w:rFonts w:ascii="仿宋_GB2312" w:eastAsia="仿宋_GB2312" w:cs="Droid Sans" w:hint="eastAsia"/>
          <w:color w:val="000000"/>
          <w:sz w:val="32"/>
          <w:szCs w:val="32"/>
        </w:rPr>
        <w:t>5年北京市侨联部门整体绩效评价综合评价得分96.49分，其中，当年预算执行情况19.49分，整体绩效目标实现情况57.50分，预算管理情况19.50分，综合评价等级为“优秀”。具体评分见《</w:t>
      </w:r>
      <w:r>
        <w:rPr>
          <w:rFonts w:ascii="仿宋_GB2312" w:eastAsia="仿宋_GB2312" w:cs="Droid Sans"/>
          <w:color w:val="000000"/>
          <w:sz w:val="32"/>
          <w:szCs w:val="32"/>
        </w:rPr>
        <w:t>202</w:t>
      </w:r>
      <w:r>
        <w:rPr>
          <w:rFonts w:ascii="仿宋_GB2312" w:eastAsia="仿宋_GB2312" w:cs="Droid Sans" w:hint="eastAsia"/>
          <w:color w:val="000000"/>
          <w:sz w:val="32"/>
          <w:szCs w:val="32"/>
        </w:rPr>
        <w:t>5年部门整体绩效评价指标体系评分表》。</w:t>
      </w:r>
    </w:p>
    <w:p w:rsidR="00772B97" w:rsidRDefault="00DB6C6B">
      <w:pPr>
        <w:spacing w:line="560" w:lineRule="exact"/>
        <w:ind w:firstLineChars="200" w:firstLine="640"/>
        <w:rPr>
          <w:rFonts w:ascii="楷体_GB2312" w:eastAsia="楷体_GB2312"/>
          <w:sz w:val="32"/>
          <w:szCs w:val="32"/>
        </w:rPr>
      </w:pPr>
      <w:r>
        <w:rPr>
          <w:rFonts w:ascii="楷体_GB2312" w:eastAsia="楷体_GB2312" w:hint="eastAsia"/>
          <w:sz w:val="32"/>
          <w:szCs w:val="32"/>
        </w:rPr>
        <w:t>（二）存在的问题及原因分析</w:t>
      </w:r>
    </w:p>
    <w:p w:rsidR="00772B97" w:rsidRDefault="00DB6C6B">
      <w:pPr>
        <w:spacing w:line="560" w:lineRule="exact"/>
        <w:ind w:firstLineChars="189" w:firstLine="605"/>
        <w:rPr>
          <w:rFonts w:ascii="仿宋_GB2312" w:eastAsia="仿宋_GB2312" w:hAnsi="仿宋"/>
          <w:sz w:val="32"/>
          <w:szCs w:val="32"/>
        </w:rPr>
      </w:pPr>
      <w:r>
        <w:rPr>
          <w:rFonts w:ascii="仿宋_GB2312" w:eastAsia="仿宋_GB2312" w:hAnsi="仿宋"/>
          <w:sz w:val="32"/>
          <w:szCs w:val="32"/>
        </w:rPr>
        <w:lastRenderedPageBreak/>
        <w:t>1.</w:t>
      </w:r>
      <w:r>
        <w:rPr>
          <w:rFonts w:ascii="仿宋_GB2312" w:eastAsia="仿宋_GB2312" w:hAnsi="仿宋" w:hint="eastAsia"/>
          <w:sz w:val="32"/>
          <w:szCs w:val="32"/>
        </w:rPr>
        <w:t>预算编制方面。部分项目预算编制科学性不足，测算不够严谨，导致预算金额与实际发生金额存在偏差。</w:t>
      </w:r>
    </w:p>
    <w:p w:rsidR="00772B97" w:rsidRDefault="00DB6C6B">
      <w:pPr>
        <w:spacing w:line="560" w:lineRule="exact"/>
        <w:ind w:firstLineChars="189" w:firstLine="605"/>
        <w:rPr>
          <w:rFonts w:ascii="仿宋_GB2312" w:eastAsia="仿宋_GB2312" w:hAnsi="仿宋"/>
          <w:sz w:val="32"/>
          <w:szCs w:val="32"/>
        </w:rPr>
      </w:pPr>
      <w:r>
        <w:rPr>
          <w:rFonts w:ascii="仿宋_GB2312" w:eastAsia="仿宋_GB2312" w:hAnsi="仿宋"/>
          <w:sz w:val="32"/>
          <w:szCs w:val="32"/>
        </w:rPr>
        <w:t>2.</w:t>
      </w:r>
      <w:r>
        <w:rPr>
          <w:rFonts w:ascii="仿宋_GB2312" w:eastAsia="仿宋_GB2312" w:hAnsi="仿宋" w:hint="eastAsia"/>
          <w:sz w:val="32"/>
          <w:szCs w:val="32"/>
        </w:rPr>
        <w:t>项目绩效目标设定方面。部分项目绩效指标构建不够全面，未规范设置产出数量、质量、时效、成本、效益等核心指标；部分项目产出时效指标设定界定不清；现有成本指标脱离实际执行情况，设定准确性不足。</w:t>
      </w:r>
    </w:p>
    <w:p w:rsidR="00772B97" w:rsidRDefault="00DB6C6B">
      <w:pPr>
        <w:spacing w:line="560" w:lineRule="exact"/>
        <w:ind w:firstLineChars="189" w:firstLine="605"/>
        <w:rPr>
          <w:rFonts w:ascii="仿宋_GB2312" w:eastAsia="仿宋_GB2312" w:hAnsi="仿宋"/>
          <w:sz w:val="32"/>
          <w:szCs w:val="32"/>
        </w:rPr>
      </w:pPr>
      <w:r>
        <w:rPr>
          <w:rFonts w:ascii="仿宋_GB2312" w:eastAsia="仿宋_GB2312" w:hAnsi="仿宋"/>
          <w:sz w:val="32"/>
          <w:szCs w:val="32"/>
        </w:rPr>
        <w:t>3.</w:t>
      </w:r>
      <w:r>
        <w:rPr>
          <w:rFonts w:ascii="仿宋_GB2312" w:eastAsia="仿宋_GB2312" w:hAnsi="仿宋" w:hint="eastAsia"/>
          <w:sz w:val="32"/>
          <w:szCs w:val="32"/>
        </w:rPr>
        <w:t>项目效果呈现方面。部分项目未落实服务对象满意度调查及分析工作，项目完结后未归集书面总结、统计数据等佐证材料，项目实施成效缺乏有效支撑，评价工作难以客观开展。</w:t>
      </w:r>
    </w:p>
    <w:p w:rsidR="00772B97" w:rsidRDefault="00DB6C6B">
      <w:pPr>
        <w:spacing w:line="600" w:lineRule="exact"/>
        <w:ind w:leftChars="50" w:left="105" w:firstLineChars="150" w:firstLine="480"/>
        <w:rPr>
          <w:rFonts w:ascii="黑体" w:eastAsia="黑体" w:hAnsi="黑体"/>
          <w:sz w:val="32"/>
          <w:szCs w:val="32"/>
        </w:rPr>
      </w:pPr>
      <w:r>
        <w:rPr>
          <w:rFonts w:ascii="黑体" w:eastAsia="黑体" w:hAnsi="黑体" w:hint="eastAsia"/>
          <w:sz w:val="32"/>
          <w:szCs w:val="32"/>
        </w:rPr>
        <w:t>六、措施建议</w:t>
      </w:r>
    </w:p>
    <w:p w:rsidR="00772B97" w:rsidRDefault="00DB6C6B">
      <w:pPr>
        <w:spacing w:line="560" w:lineRule="exact"/>
        <w:ind w:firstLineChars="189" w:firstLine="605"/>
        <w:rPr>
          <w:rFonts w:ascii="仿宋_GB2312" w:eastAsia="仿宋_GB2312" w:hAnsi="仿宋"/>
          <w:sz w:val="32"/>
          <w:szCs w:val="32"/>
        </w:rPr>
      </w:pPr>
      <w:r>
        <w:rPr>
          <w:rFonts w:ascii="仿宋_GB2312" w:eastAsia="仿宋_GB2312" w:hAnsi="仿宋"/>
          <w:sz w:val="32"/>
          <w:szCs w:val="32"/>
        </w:rPr>
        <w:t>1.</w:t>
      </w:r>
      <w:r>
        <w:rPr>
          <w:rFonts w:ascii="仿宋_GB2312" w:eastAsia="仿宋_GB2312" w:hAnsi="仿宋" w:hint="eastAsia"/>
          <w:sz w:val="32"/>
          <w:szCs w:val="32"/>
        </w:rPr>
        <w:t>提升预算编制质量，结合项目实际需求与历史执行数据细化测算，严谨核定预算额度，减少预决算偏差。</w:t>
      </w:r>
    </w:p>
    <w:p w:rsidR="00772B97" w:rsidRDefault="00DB6C6B">
      <w:pPr>
        <w:spacing w:line="560" w:lineRule="exact"/>
        <w:ind w:firstLineChars="189" w:firstLine="605"/>
        <w:rPr>
          <w:rFonts w:ascii="仿宋_GB2312" w:eastAsia="仿宋_GB2312" w:hAnsi="仿宋"/>
          <w:sz w:val="32"/>
          <w:szCs w:val="32"/>
        </w:rPr>
      </w:pPr>
      <w:r>
        <w:rPr>
          <w:rFonts w:ascii="仿宋_GB2312" w:eastAsia="仿宋_GB2312" w:hAnsi="仿宋"/>
          <w:sz w:val="32"/>
          <w:szCs w:val="32"/>
        </w:rPr>
        <w:t>2.</w:t>
      </w:r>
      <w:r>
        <w:rPr>
          <w:rFonts w:ascii="仿宋_GB2312" w:eastAsia="仿宋_GB2312" w:hAnsi="仿宋" w:hint="eastAsia"/>
          <w:sz w:val="32"/>
          <w:szCs w:val="32"/>
        </w:rPr>
        <w:t>规范绩效指标设置，健全绩效指标体系，科学、合理、完整、有效地设定项目绩效目标指标，明确时效指标时间口径，结合实际合理设定成本指标，保障指标完整、精准、可考核。</w:t>
      </w:r>
    </w:p>
    <w:p w:rsidR="00772B97" w:rsidRDefault="00DB6C6B">
      <w:pPr>
        <w:spacing w:line="560" w:lineRule="exact"/>
        <w:ind w:firstLineChars="189" w:firstLine="605"/>
        <w:rPr>
          <w:rFonts w:ascii="仿宋_GB2312" w:eastAsia="仿宋_GB2312" w:hAnsi="仿宋"/>
          <w:sz w:val="32"/>
          <w:szCs w:val="32"/>
        </w:rPr>
      </w:pPr>
      <w:r>
        <w:rPr>
          <w:rFonts w:ascii="仿宋_GB2312" w:eastAsia="仿宋_GB2312" w:hAnsi="仿宋"/>
          <w:sz w:val="32"/>
          <w:szCs w:val="32"/>
        </w:rPr>
        <w:t>3.</w:t>
      </w:r>
      <w:r>
        <w:rPr>
          <w:rFonts w:ascii="仿宋_GB2312" w:eastAsia="仿宋_GB2312" w:hAnsi="仿宋" w:hint="eastAsia"/>
          <w:sz w:val="32"/>
          <w:szCs w:val="32"/>
        </w:rPr>
        <w:t>完善项目收尾管理，常态</w:t>
      </w:r>
      <w:proofErr w:type="gramStart"/>
      <w:r>
        <w:rPr>
          <w:rFonts w:ascii="仿宋_GB2312" w:eastAsia="仿宋_GB2312" w:hAnsi="仿宋" w:hint="eastAsia"/>
          <w:sz w:val="32"/>
          <w:szCs w:val="32"/>
        </w:rPr>
        <w:t>化开展</w:t>
      </w:r>
      <w:proofErr w:type="gramEnd"/>
      <w:r>
        <w:rPr>
          <w:rFonts w:ascii="仿宋_GB2312" w:eastAsia="仿宋_GB2312" w:hAnsi="仿宋" w:hint="eastAsia"/>
          <w:sz w:val="32"/>
          <w:szCs w:val="32"/>
        </w:rPr>
        <w:t>满意度调查与分析，及时整理归档总结报告、统计数据等资料，</w:t>
      </w:r>
      <w:proofErr w:type="gramStart"/>
      <w:r>
        <w:rPr>
          <w:rFonts w:ascii="仿宋_GB2312" w:eastAsia="仿宋_GB2312" w:hAnsi="仿宋" w:hint="eastAsia"/>
          <w:sz w:val="32"/>
          <w:szCs w:val="32"/>
        </w:rPr>
        <w:t>夯实成效</w:t>
      </w:r>
      <w:proofErr w:type="gramEnd"/>
      <w:r>
        <w:rPr>
          <w:rFonts w:ascii="仿宋_GB2312" w:eastAsia="仿宋_GB2312" w:hAnsi="仿宋" w:hint="eastAsia"/>
          <w:sz w:val="32"/>
          <w:szCs w:val="32"/>
        </w:rPr>
        <w:t>评价依据。</w:t>
      </w:r>
    </w:p>
    <w:p w:rsidR="00772B97" w:rsidRDefault="00772B97">
      <w:pPr>
        <w:pStyle w:val="1"/>
      </w:pPr>
    </w:p>
    <w:p w:rsidR="00772B97" w:rsidRDefault="00772B97">
      <w:pPr>
        <w:pStyle w:val="1"/>
        <w:ind w:firstLineChars="0" w:firstLine="0"/>
      </w:pPr>
    </w:p>
    <w:sectPr w:rsidR="00772B97">
      <w:footerReference w:type="default" r:id="rId8"/>
      <w:pgSz w:w="11906" w:h="16838"/>
      <w:pgMar w:top="1440" w:right="1797" w:bottom="1440" w:left="1797" w:header="851" w:footer="992" w:gutter="0"/>
      <w:pgNumType w:fmt="numberInDash"/>
      <w:cols w:space="425"/>
      <w:docGrid w:type="linesAndChar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505CE" w:rsidRDefault="006505CE">
      <w:r>
        <w:separator/>
      </w:r>
    </w:p>
  </w:endnote>
  <w:endnote w:type="continuationSeparator" w:id="0">
    <w:p w:rsidR="006505CE" w:rsidRDefault="006505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altName w:val="Noto Sans Syriac Eastern"/>
    <w:panose1 w:val="02040503050406030204"/>
    <w:charset w:val="00"/>
    <w:family w:val="roman"/>
    <w:pitch w:val="variable"/>
    <w:sig w:usb0="E00002FF" w:usb1="400004FF" w:usb2="00000000" w:usb3="00000000" w:csb0="0000019F" w:csb1="00000000"/>
  </w:font>
  <w:font w:name="仿宋_GB2312">
    <w:altName w:val="方正仿宋_GBK"/>
    <w:panose1 w:val="02010609030101010101"/>
    <w:charset w:val="86"/>
    <w:family w:val="modern"/>
    <w:pitch w:val="fixed"/>
    <w:sig w:usb0="00000001" w:usb1="080E0000" w:usb2="00000010" w:usb3="00000000" w:csb0="00040000" w:csb1="00000000"/>
  </w:font>
  <w:font w:name="方正小标宋简体">
    <w:panose1 w:val="03000509000000000000"/>
    <w:charset w:val="86"/>
    <w:family w:val="script"/>
    <w:pitch w:val="fixed"/>
    <w:sig w:usb0="00000001" w:usb1="080E0000" w:usb2="00000010" w:usb3="00000000" w:csb0="00040000" w:csb1="00000000"/>
  </w:font>
  <w:font w:name="仿宋">
    <w:altName w:val="方正仿宋_GBK"/>
    <w:panose1 w:val="02010609060101010101"/>
    <w:charset w:val="86"/>
    <w:family w:val="modern"/>
    <w:pitch w:val="fixed"/>
    <w:sig w:usb0="800002BF" w:usb1="38CF7CFA" w:usb2="00000016" w:usb3="00000000" w:csb0="00040001" w:csb1="00000000"/>
  </w:font>
  <w:font w:name="Droid Sans">
    <w:altName w:val="DejaVu Math TeX Gyre"/>
    <w:charset w:val="00"/>
    <w:family w:val="auto"/>
    <w:pitch w:val="default"/>
    <w:sig w:usb0="00000000" w:usb1="00000000" w:usb2="00000000" w:usb3="00000000" w:csb0="00000001" w:csb1="00000000"/>
  </w:font>
  <w:font w:name="楷体_GB2312">
    <w:altName w:val="方正楷体_GBK"/>
    <w:panose1 w:val="02010609030101010101"/>
    <w:charset w:val="86"/>
    <w:family w:val="modern"/>
    <w:pitch w:val="fixed"/>
    <w:sig w:usb0="00000001" w:usb1="080E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72B97" w:rsidRDefault="006505CE">
    <w:pPr>
      <w:pStyle w:val="a7"/>
      <w:jc w:val="right"/>
      <w:rPr>
        <w:rFonts w:ascii="宋体"/>
        <w:sz w:val="28"/>
        <w:szCs w:val="28"/>
      </w:rPr>
    </w:pPr>
    <w:r>
      <w:pict>
        <v:shapetype id="_x0000_t202" coordsize="21600,21600" o:spt="202" path="m,l,21600r21600,l21600,xe">
          <v:stroke joinstyle="miter"/>
          <v:path gradientshapeok="t" o:connecttype="rect"/>
        </v:shapetype>
        <v:shape id="文本框 2" o:spid="_x0000_s3073" type="#_x0000_t202" style="position:absolute;left:0;text-align:left;margin-left:649.6pt;margin-top:0;width:2in;height:2in;z-index:251659264;mso-wrap-style:none;mso-position-horizontal:right;mso-position-horizontal-relative:margin;mso-width-relative:page;mso-height-relative:page" filled="f" stroked="f" strokeweight=".5pt">
          <v:textbox style="mso-fit-shape-to-text:t" inset="0,0,0,0">
            <w:txbxContent>
              <w:p w:rsidR="00772B97" w:rsidRDefault="00DB6C6B">
                <w:pPr>
                  <w:pStyle w:val="a7"/>
                  <w:jc w:val="right"/>
                </w:pPr>
                <w:r>
                  <w:rPr>
                    <w:rFonts w:ascii="宋体" w:hAnsi="宋体"/>
                    <w:sz w:val="28"/>
                    <w:szCs w:val="28"/>
                  </w:rPr>
                  <w:fldChar w:fldCharType="begin"/>
                </w:r>
                <w:r>
                  <w:rPr>
                    <w:rFonts w:ascii="宋体" w:hAnsi="宋体"/>
                    <w:sz w:val="28"/>
                    <w:szCs w:val="28"/>
                  </w:rPr>
                  <w:instrText>PAGE   \* MERGEFORMAT</w:instrText>
                </w:r>
                <w:r>
                  <w:rPr>
                    <w:rFonts w:ascii="宋体" w:hAnsi="宋体"/>
                    <w:sz w:val="28"/>
                    <w:szCs w:val="28"/>
                  </w:rPr>
                  <w:fldChar w:fldCharType="separate"/>
                </w:r>
                <w:r w:rsidR="009570B7" w:rsidRPr="009570B7">
                  <w:rPr>
                    <w:rFonts w:ascii="宋体"/>
                    <w:noProof/>
                    <w:sz w:val="28"/>
                    <w:szCs w:val="28"/>
                    <w:lang w:val="zh-CN"/>
                  </w:rPr>
                  <w:t>-</w:t>
                </w:r>
                <w:r w:rsidR="009570B7">
                  <w:rPr>
                    <w:rFonts w:ascii="宋体" w:hAnsi="宋体"/>
                    <w:noProof/>
                    <w:sz w:val="28"/>
                    <w:szCs w:val="28"/>
                  </w:rPr>
                  <w:t xml:space="preserve"> 22 -</w:t>
                </w:r>
                <w:r>
                  <w:rPr>
                    <w:rFonts w:ascii="宋体" w:hAnsi="宋体"/>
                    <w:sz w:val="28"/>
                    <w:szCs w:val="28"/>
                  </w:rPr>
                  <w:fldChar w:fldCharType="end"/>
                </w:r>
              </w:p>
            </w:txbxContent>
          </v:textbox>
          <w10:wrap anchorx="margin"/>
        </v:shape>
      </w:pict>
    </w:r>
  </w:p>
  <w:p w:rsidR="00772B97" w:rsidRDefault="00772B97">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505CE" w:rsidRDefault="006505CE">
      <w:r>
        <w:separator/>
      </w:r>
    </w:p>
  </w:footnote>
  <w:footnote w:type="continuationSeparator" w:id="0">
    <w:p w:rsidR="006505CE" w:rsidRDefault="006505C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DD98A525"/>
    <w:multiLevelType w:val="singleLevel"/>
    <w:tmpl w:val="DD98A525"/>
    <w:lvl w:ilvl="0">
      <w:start w:val="2"/>
      <w:numFmt w:val="chineseCounting"/>
      <w:suff w:val="nothing"/>
      <w:lvlText w:val="（%1）"/>
      <w:lvlJc w:val="left"/>
      <w:rPr>
        <w:rFonts w:cs="Times New Roman"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embedSystemFonts/>
  <w:bordersDoNotSurroundHeader/>
  <w:bordersDoNotSurroundFooter/>
  <w:proofState w:spelling="clean" w:grammar="clean"/>
  <w:doNotTrackMoves/>
  <w:defaultTabStop w:val="420"/>
  <w:drawingGridHorizontalSpacing w:val="105"/>
  <w:drawingGridVerticalSpacing w:val="156"/>
  <w:displayHorizontalDrawingGridEvery w:val="0"/>
  <w:displayVerticalDrawingGridEvery w:val="2"/>
  <w:characterSpacingControl w:val="compressPunctuation"/>
  <w:noLineBreaksAfter w:lang="zh-CN" w:val="$([{£¥·‘“〈《「『【〔〖〝﹙﹛﹝＄（．［｛￡￥"/>
  <w:noLineBreaksBefore w:lang="zh-CN" w:val="!%),.:;&gt;?]}¢¨°·ˇˉ―‖’”…‰′″›℃∶、。〃〉》」』】〕〗〞︶︺︾﹀﹄﹚﹜﹞！＂％＇），．：；？］｀｜｝～￠"/>
  <w:hdrShapeDefaults>
    <o:shapedefaults v:ext="edit" spidmax="3074"/>
    <o:shapelayout v:ext="edit">
      <o:idmap v:ext="edit" data="2,3"/>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commondata" w:val="eyJoZGlkIjoiNzM0MzEwOTJlYTNhYzI3ZDA5ZDZlNTk5OTNkZWVhNWYifQ=="/>
  </w:docVars>
  <w:rsids>
    <w:rsidRoot w:val="F77F09F4"/>
    <w:rsid w:val="BFE72658"/>
    <w:rsid w:val="CEFD3F3D"/>
    <w:rsid w:val="DFEF1490"/>
    <w:rsid w:val="DFFC6607"/>
    <w:rsid w:val="EA3F77F2"/>
    <w:rsid w:val="EBF68266"/>
    <w:rsid w:val="EBF7D88D"/>
    <w:rsid w:val="EDB92C74"/>
    <w:rsid w:val="EEFE5989"/>
    <w:rsid w:val="EFCF3EAE"/>
    <w:rsid w:val="F4C250CC"/>
    <w:rsid w:val="F5B764A2"/>
    <w:rsid w:val="F77F09F4"/>
    <w:rsid w:val="F87E93A6"/>
    <w:rsid w:val="FEDF2A83"/>
    <w:rsid w:val="FFD7BFFC"/>
    <w:rsid w:val="FFFA6B0F"/>
    <w:rsid w:val="00005A97"/>
    <w:rsid w:val="00007166"/>
    <w:rsid w:val="000124C6"/>
    <w:rsid w:val="00012A34"/>
    <w:rsid w:val="00013D14"/>
    <w:rsid w:val="00022038"/>
    <w:rsid w:val="00031DB2"/>
    <w:rsid w:val="00081446"/>
    <w:rsid w:val="000842B0"/>
    <w:rsid w:val="000B7538"/>
    <w:rsid w:val="000D72CD"/>
    <w:rsid w:val="000E1C5A"/>
    <w:rsid w:val="000E3681"/>
    <w:rsid w:val="000E3B03"/>
    <w:rsid w:val="000F338B"/>
    <w:rsid w:val="001061F3"/>
    <w:rsid w:val="00113D05"/>
    <w:rsid w:val="0011450A"/>
    <w:rsid w:val="00120CCE"/>
    <w:rsid w:val="001446F6"/>
    <w:rsid w:val="00144714"/>
    <w:rsid w:val="00166F3E"/>
    <w:rsid w:val="00172C8B"/>
    <w:rsid w:val="00180226"/>
    <w:rsid w:val="00183D7E"/>
    <w:rsid w:val="00195029"/>
    <w:rsid w:val="001E3AA9"/>
    <w:rsid w:val="00207F19"/>
    <w:rsid w:val="002159E6"/>
    <w:rsid w:val="00242FCD"/>
    <w:rsid w:val="002447C2"/>
    <w:rsid w:val="00260E7E"/>
    <w:rsid w:val="002B6E10"/>
    <w:rsid w:val="002C4752"/>
    <w:rsid w:val="002C5596"/>
    <w:rsid w:val="002E1696"/>
    <w:rsid w:val="00316CEF"/>
    <w:rsid w:val="003256FC"/>
    <w:rsid w:val="003314FB"/>
    <w:rsid w:val="00337102"/>
    <w:rsid w:val="00342642"/>
    <w:rsid w:val="003C70C8"/>
    <w:rsid w:val="003D2F80"/>
    <w:rsid w:val="003E23F5"/>
    <w:rsid w:val="004160E5"/>
    <w:rsid w:val="00442CDC"/>
    <w:rsid w:val="00444B1E"/>
    <w:rsid w:val="00457B55"/>
    <w:rsid w:val="00476AD0"/>
    <w:rsid w:val="004774E9"/>
    <w:rsid w:val="004A6572"/>
    <w:rsid w:val="004B229E"/>
    <w:rsid w:val="004D6583"/>
    <w:rsid w:val="004E2BBC"/>
    <w:rsid w:val="004E55FB"/>
    <w:rsid w:val="004F38B0"/>
    <w:rsid w:val="00510C41"/>
    <w:rsid w:val="00516515"/>
    <w:rsid w:val="00546D91"/>
    <w:rsid w:val="005475A6"/>
    <w:rsid w:val="00550764"/>
    <w:rsid w:val="00565061"/>
    <w:rsid w:val="0058150F"/>
    <w:rsid w:val="005C0A61"/>
    <w:rsid w:val="005F04D1"/>
    <w:rsid w:val="0060329A"/>
    <w:rsid w:val="0061004D"/>
    <w:rsid w:val="00627000"/>
    <w:rsid w:val="006505CE"/>
    <w:rsid w:val="006551CF"/>
    <w:rsid w:val="00671E9C"/>
    <w:rsid w:val="00692784"/>
    <w:rsid w:val="006E1E52"/>
    <w:rsid w:val="006E439D"/>
    <w:rsid w:val="007026AF"/>
    <w:rsid w:val="007057EC"/>
    <w:rsid w:val="00720A04"/>
    <w:rsid w:val="00723051"/>
    <w:rsid w:val="00727AD1"/>
    <w:rsid w:val="00730105"/>
    <w:rsid w:val="00743736"/>
    <w:rsid w:val="0076676F"/>
    <w:rsid w:val="007720B0"/>
    <w:rsid w:val="00772B97"/>
    <w:rsid w:val="00774706"/>
    <w:rsid w:val="00787858"/>
    <w:rsid w:val="007919BA"/>
    <w:rsid w:val="008231BE"/>
    <w:rsid w:val="0086262B"/>
    <w:rsid w:val="008729F4"/>
    <w:rsid w:val="008C4FC1"/>
    <w:rsid w:val="008D07B3"/>
    <w:rsid w:val="008E24E7"/>
    <w:rsid w:val="00903E5D"/>
    <w:rsid w:val="00911A7D"/>
    <w:rsid w:val="00936C42"/>
    <w:rsid w:val="00940CDF"/>
    <w:rsid w:val="0095195C"/>
    <w:rsid w:val="009570B7"/>
    <w:rsid w:val="00960F5F"/>
    <w:rsid w:val="0096720A"/>
    <w:rsid w:val="00970C7D"/>
    <w:rsid w:val="00980FED"/>
    <w:rsid w:val="009829AE"/>
    <w:rsid w:val="009A2F5C"/>
    <w:rsid w:val="009B4961"/>
    <w:rsid w:val="009C6501"/>
    <w:rsid w:val="00A06F07"/>
    <w:rsid w:val="00A1628D"/>
    <w:rsid w:val="00A36696"/>
    <w:rsid w:val="00A42BE4"/>
    <w:rsid w:val="00A46374"/>
    <w:rsid w:val="00A61819"/>
    <w:rsid w:val="00A717D2"/>
    <w:rsid w:val="00A74621"/>
    <w:rsid w:val="00A81435"/>
    <w:rsid w:val="00A92C6C"/>
    <w:rsid w:val="00AA2ACB"/>
    <w:rsid w:val="00AA3578"/>
    <w:rsid w:val="00AB1E06"/>
    <w:rsid w:val="00AD6DFE"/>
    <w:rsid w:val="00AE1C1B"/>
    <w:rsid w:val="00AE7E13"/>
    <w:rsid w:val="00B30BF8"/>
    <w:rsid w:val="00B454AA"/>
    <w:rsid w:val="00B515F1"/>
    <w:rsid w:val="00B56E76"/>
    <w:rsid w:val="00B73964"/>
    <w:rsid w:val="00B818ED"/>
    <w:rsid w:val="00BA5D6A"/>
    <w:rsid w:val="00BC2413"/>
    <w:rsid w:val="00BE3520"/>
    <w:rsid w:val="00BE7DFF"/>
    <w:rsid w:val="00BF11DE"/>
    <w:rsid w:val="00BF2F30"/>
    <w:rsid w:val="00BF446C"/>
    <w:rsid w:val="00C01226"/>
    <w:rsid w:val="00C01E9D"/>
    <w:rsid w:val="00C078BB"/>
    <w:rsid w:val="00C2769C"/>
    <w:rsid w:val="00C4469D"/>
    <w:rsid w:val="00C52A6D"/>
    <w:rsid w:val="00C82F74"/>
    <w:rsid w:val="00C969C9"/>
    <w:rsid w:val="00CA09F7"/>
    <w:rsid w:val="00CA148C"/>
    <w:rsid w:val="00CA253A"/>
    <w:rsid w:val="00CB171A"/>
    <w:rsid w:val="00CF44DF"/>
    <w:rsid w:val="00CF566E"/>
    <w:rsid w:val="00D03EA3"/>
    <w:rsid w:val="00D12883"/>
    <w:rsid w:val="00D23760"/>
    <w:rsid w:val="00D51DBC"/>
    <w:rsid w:val="00D67789"/>
    <w:rsid w:val="00D75B80"/>
    <w:rsid w:val="00D84BDA"/>
    <w:rsid w:val="00DA5B37"/>
    <w:rsid w:val="00DA6BCA"/>
    <w:rsid w:val="00DB6C6B"/>
    <w:rsid w:val="00DB77FE"/>
    <w:rsid w:val="00DC7313"/>
    <w:rsid w:val="00DD5872"/>
    <w:rsid w:val="00DE4D18"/>
    <w:rsid w:val="00E02924"/>
    <w:rsid w:val="00E15E58"/>
    <w:rsid w:val="00E315C1"/>
    <w:rsid w:val="00E44B54"/>
    <w:rsid w:val="00E71B1A"/>
    <w:rsid w:val="00E922FB"/>
    <w:rsid w:val="00E9449D"/>
    <w:rsid w:val="00EB6379"/>
    <w:rsid w:val="00EC7556"/>
    <w:rsid w:val="00ED7D05"/>
    <w:rsid w:val="00F03ADD"/>
    <w:rsid w:val="00F26CBF"/>
    <w:rsid w:val="00F36D6E"/>
    <w:rsid w:val="00F37605"/>
    <w:rsid w:val="00F45C30"/>
    <w:rsid w:val="00F567AA"/>
    <w:rsid w:val="00F84080"/>
    <w:rsid w:val="00F9111A"/>
    <w:rsid w:val="00FA4ABE"/>
    <w:rsid w:val="00FD4549"/>
    <w:rsid w:val="00FE2B7D"/>
    <w:rsid w:val="00FE7856"/>
    <w:rsid w:val="015B791C"/>
    <w:rsid w:val="027B7F86"/>
    <w:rsid w:val="030043F6"/>
    <w:rsid w:val="03A367D0"/>
    <w:rsid w:val="04DA4474"/>
    <w:rsid w:val="051145C3"/>
    <w:rsid w:val="068F5D25"/>
    <w:rsid w:val="071B1B89"/>
    <w:rsid w:val="07672E34"/>
    <w:rsid w:val="07C6421F"/>
    <w:rsid w:val="08157DFB"/>
    <w:rsid w:val="08976CFB"/>
    <w:rsid w:val="08B31558"/>
    <w:rsid w:val="0A9562FD"/>
    <w:rsid w:val="0AFC329B"/>
    <w:rsid w:val="0B305702"/>
    <w:rsid w:val="0BEF6A57"/>
    <w:rsid w:val="0BF7AF4E"/>
    <w:rsid w:val="0D9A01F3"/>
    <w:rsid w:val="0F632B1E"/>
    <w:rsid w:val="106428FD"/>
    <w:rsid w:val="10C55FD8"/>
    <w:rsid w:val="10FE04F5"/>
    <w:rsid w:val="11794D29"/>
    <w:rsid w:val="11FA437A"/>
    <w:rsid w:val="12C56763"/>
    <w:rsid w:val="136005D9"/>
    <w:rsid w:val="16F62DB8"/>
    <w:rsid w:val="17A114BF"/>
    <w:rsid w:val="1AFB5923"/>
    <w:rsid w:val="1E1F1995"/>
    <w:rsid w:val="1E764DB5"/>
    <w:rsid w:val="1F352F39"/>
    <w:rsid w:val="1F9E4EB8"/>
    <w:rsid w:val="212753B9"/>
    <w:rsid w:val="21EE35E8"/>
    <w:rsid w:val="222F10A5"/>
    <w:rsid w:val="2272087D"/>
    <w:rsid w:val="23EE2A20"/>
    <w:rsid w:val="24235F24"/>
    <w:rsid w:val="24407C0C"/>
    <w:rsid w:val="249A4C07"/>
    <w:rsid w:val="25377107"/>
    <w:rsid w:val="26597003"/>
    <w:rsid w:val="27055FA0"/>
    <w:rsid w:val="272ABE66"/>
    <w:rsid w:val="291476A5"/>
    <w:rsid w:val="29D64ADF"/>
    <w:rsid w:val="2B86588E"/>
    <w:rsid w:val="2BA91D0D"/>
    <w:rsid w:val="2C82463D"/>
    <w:rsid w:val="2DF4A9DE"/>
    <w:rsid w:val="312D7740"/>
    <w:rsid w:val="324218CF"/>
    <w:rsid w:val="33050AD5"/>
    <w:rsid w:val="351F25D1"/>
    <w:rsid w:val="362C58B1"/>
    <w:rsid w:val="37173543"/>
    <w:rsid w:val="37DF23CF"/>
    <w:rsid w:val="37E42938"/>
    <w:rsid w:val="382208D3"/>
    <w:rsid w:val="39235584"/>
    <w:rsid w:val="3AA26176"/>
    <w:rsid w:val="3B704698"/>
    <w:rsid w:val="3B8B18EE"/>
    <w:rsid w:val="3D0F3573"/>
    <w:rsid w:val="3D2F75E1"/>
    <w:rsid w:val="3FF76880"/>
    <w:rsid w:val="404F3FFC"/>
    <w:rsid w:val="40694A18"/>
    <w:rsid w:val="40B11236"/>
    <w:rsid w:val="41372E29"/>
    <w:rsid w:val="43D66262"/>
    <w:rsid w:val="448D1B87"/>
    <w:rsid w:val="44DA759D"/>
    <w:rsid w:val="456F67BF"/>
    <w:rsid w:val="457330F7"/>
    <w:rsid w:val="46636D4C"/>
    <w:rsid w:val="46D0729F"/>
    <w:rsid w:val="480A4846"/>
    <w:rsid w:val="49C15D92"/>
    <w:rsid w:val="4BC428E1"/>
    <w:rsid w:val="4D7C38E7"/>
    <w:rsid w:val="4E47700F"/>
    <w:rsid w:val="4EAB275C"/>
    <w:rsid w:val="4F133944"/>
    <w:rsid w:val="51CE04D8"/>
    <w:rsid w:val="54D3643D"/>
    <w:rsid w:val="554B1183"/>
    <w:rsid w:val="59481573"/>
    <w:rsid w:val="5B105521"/>
    <w:rsid w:val="5B4E4593"/>
    <w:rsid w:val="5B8417B3"/>
    <w:rsid w:val="5C0C4FAF"/>
    <w:rsid w:val="5C6A7380"/>
    <w:rsid w:val="5DC03B2D"/>
    <w:rsid w:val="5DFB43B4"/>
    <w:rsid w:val="5E5D3585"/>
    <w:rsid w:val="5F842C8E"/>
    <w:rsid w:val="605F65DF"/>
    <w:rsid w:val="606C1599"/>
    <w:rsid w:val="611759A9"/>
    <w:rsid w:val="62601014"/>
    <w:rsid w:val="632F1EE3"/>
    <w:rsid w:val="634926B8"/>
    <w:rsid w:val="639C0AAF"/>
    <w:rsid w:val="643273F2"/>
    <w:rsid w:val="66073B3C"/>
    <w:rsid w:val="66314213"/>
    <w:rsid w:val="6CF4187B"/>
    <w:rsid w:val="6D763F35"/>
    <w:rsid w:val="6DE60616"/>
    <w:rsid w:val="6E5D7661"/>
    <w:rsid w:val="6EC010B0"/>
    <w:rsid w:val="6ECB7EE3"/>
    <w:rsid w:val="6EEF2E06"/>
    <w:rsid w:val="6EFC75EB"/>
    <w:rsid w:val="6F944668"/>
    <w:rsid w:val="708F2AC6"/>
    <w:rsid w:val="727E6B04"/>
    <w:rsid w:val="72AD5C47"/>
    <w:rsid w:val="73144891"/>
    <w:rsid w:val="733067AC"/>
    <w:rsid w:val="74032EFE"/>
    <w:rsid w:val="74816904"/>
    <w:rsid w:val="763C5112"/>
    <w:rsid w:val="764049BC"/>
    <w:rsid w:val="775B25FB"/>
    <w:rsid w:val="787F2079"/>
    <w:rsid w:val="78CA4409"/>
    <w:rsid w:val="7AB7FF50"/>
    <w:rsid w:val="7B1824FD"/>
    <w:rsid w:val="7B21062C"/>
    <w:rsid w:val="7BFEB0DB"/>
    <w:rsid w:val="7C7B6075"/>
    <w:rsid w:val="7E241F0B"/>
    <w:rsid w:val="7E6236DC"/>
    <w:rsid w:val="7EB52308"/>
    <w:rsid w:val="7F573EC5"/>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074"/>
    <o:shapelayout v:ext="edit">
      <o:idmap v:ext="edit" data="1"/>
    </o:shapelayout>
  </w:shapeDefaults>
  <w:decimalSymbol w:val="."/>
  <w:listSeparator w:val=","/>
  <w15:docId w15:val="{D4255C52-64D9-4B7B-902F-D29879B9E5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宋体" w:hAnsi="Calibri"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locked="1" w:uiPriority="9" w:qFormat="1"/>
    <w:lsdException w:name="heading 2" w:qFormat="1"/>
    <w:lsdException w:name="heading 3" w:locked="1" w:semiHidden="1" w:uiPriority="9" w:unhideWhenUsed="1" w:qFormat="1"/>
    <w:lsdException w:name="heading 4" w:locked="1" w:semiHidden="1" w:uiPriority="9" w:unhideWhenUsed="1" w:qFormat="1"/>
    <w:lsdException w:name="heading 5" w:locked="1" w:semiHidden="1" w:uiPriority="9" w:unhideWhenUsed="1" w:qFormat="1"/>
    <w:lsdException w:name="heading 6" w:locked="1" w:semiHidden="1" w:uiPriority="9" w:unhideWhenUsed="1" w:qFormat="1"/>
    <w:lsdException w:name="heading 7" w:locked="1" w:semiHidden="1" w:uiPriority="9" w:unhideWhenUsed="1" w:qFormat="1"/>
    <w:lsdException w:name="heading 8" w:locked="1" w:semiHidden="1" w:uiPriority="9" w:unhideWhenUsed="1" w:qFormat="1"/>
    <w:lsdException w:name="heading 9" w:locked="1" w:semiHidden="1" w:uiPriority="9"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uiPriority="0" w:qFormat="1"/>
    <w:lsdException w:name="footnote text" w:locked="1" w:semiHidden="1" w:unhideWhenUsed="1"/>
    <w:lsdException w:name="annotation text" w:qFormat="1"/>
    <w:lsdException w:name="header" w:qFormat="1"/>
    <w:lsdException w:name="footer" w:qFormat="1"/>
    <w:lsdException w:name="index heading" w:locked="1" w:semiHidden="1" w:unhideWhenUsed="1"/>
    <w:lsdException w:name="caption" w:locked="1"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qFormat="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semiHidden="1" w:uiPriority="1" w:unhideWhenUsed="1" w:qFormat="1"/>
    <w:lsdException w:name="Body Text" w:qFormat="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semiHidden="1" w:unhideWhenUsed="1"/>
    <w:lsdException w:name="HTML Bottom of Form" w:semiHidden="1" w:unhideWhenUsed="1"/>
    <w:lsdException w:name="Normal (Web)" w:locked="1" w:semiHidden="1" w:unhideWhenUsed="1" w:qFormat="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semiHidden="1" w:unhideWhenUsed="1" w:qFormat="1"/>
    <w:lsdException w:name="annotation subject"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qFormat="1"/>
    <w:lsdException w:name="Table Grid" w:locked="1" w:uiPriority="59"/>
    <w:lsdException w:name="Table Theme" w:locked="1"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next w:val="1"/>
    <w:qFormat/>
    <w:pPr>
      <w:widowControl w:val="0"/>
      <w:jc w:val="both"/>
    </w:pPr>
    <w:rPr>
      <w:rFonts w:ascii="Times New Roman" w:hAnsi="Times New Roman"/>
      <w:kern w:val="2"/>
      <w:sz w:val="21"/>
      <w:szCs w:val="24"/>
    </w:rPr>
  </w:style>
  <w:style w:type="paragraph" w:styleId="2">
    <w:name w:val="heading 2"/>
    <w:basedOn w:val="a"/>
    <w:next w:val="a"/>
    <w:link w:val="2Char"/>
    <w:uiPriority w:val="99"/>
    <w:qFormat/>
    <w:pPr>
      <w:keepNext/>
      <w:keepLines/>
      <w:spacing w:before="260" w:after="260" w:line="413" w:lineRule="auto"/>
      <w:outlineLvl w:val="1"/>
    </w:pPr>
    <w:rPr>
      <w:rFonts w:ascii="Arial" w:eastAsia="黑体" w:hAnsi="Arial"/>
      <w:b/>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正文首行缩进1"/>
    <w:basedOn w:val="a3"/>
    <w:uiPriority w:val="99"/>
    <w:qFormat/>
    <w:pPr>
      <w:ind w:firstLine="420"/>
    </w:pPr>
  </w:style>
  <w:style w:type="paragraph" w:styleId="a3">
    <w:name w:val="Body Text"/>
    <w:basedOn w:val="a"/>
    <w:next w:val="21"/>
    <w:link w:val="Char"/>
    <w:uiPriority w:val="99"/>
    <w:qFormat/>
    <w:pPr>
      <w:spacing w:after="120" w:line="360" w:lineRule="auto"/>
      <w:ind w:firstLineChars="200" w:firstLine="200"/>
    </w:pPr>
    <w:rPr>
      <w:szCs w:val="21"/>
    </w:rPr>
  </w:style>
  <w:style w:type="paragraph" w:customStyle="1" w:styleId="21">
    <w:name w:val="正文文本 21"/>
    <w:basedOn w:val="a"/>
    <w:uiPriority w:val="99"/>
    <w:qFormat/>
    <w:pPr>
      <w:spacing w:line="360" w:lineRule="auto"/>
      <w:ind w:firstLineChars="200" w:firstLine="200"/>
    </w:pPr>
    <w:rPr>
      <w:szCs w:val="21"/>
    </w:rPr>
  </w:style>
  <w:style w:type="paragraph" w:styleId="a4">
    <w:name w:val="Normal Indent"/>
    <w:basedOn w:val="a"/>
    <w:qFormat/>
    <w:locked/>
    <w:pPr>
      <w:ind w:firstLineChars="200" w:firstLine="200"/>
    </w:pPr>
  </w:style>
  <w:style w:type="paragraph" w:styleId="a5">
    <w:name w:val="annotation text"/>
    <w:basedOn w:val="a"/>
    <w:link w:val="Char0"/>
    <w:uiPriority w:val="99"/>
    <w:qFormat/>
    <w:pPr>
      <w:jc w:val="left"/>
    </w:pPr>
  </w:style>
  <w:style w:type="paragraph" w:styleId="a6">
    <w:name w:val="Balloon Text"/>
    <w:basedOn w:val="a"/>
    <w:link w:val="Char1"/>
    <w:uiPriority w:val="99"/>
    <w:qFormat/>
    <w:rPr>
      <w:sz w:val="18"/>
      <w:szCs w:val="18"/>
    </w:rPr>
  </w:style>
  <w:style w:type="paragraph" w:styleId="a7">
    <w:name w:val="footer"/>
    <w:basedOn w:val="a"/>
    <w:link w:val="Char2"/>
    <w:uiPriority w:val="99"/>
    <w:qFormat/>
    <w:pPr>
      <w:tabs>
        <w:tab w:val="center" w:pos="4153"/>
        <w:tab w:val="right" w:pos="8306"/>
      </w:tabs>
      <w:snapToGrid w:val="0"/>
      <w:jc w:val="left"/>
    </w:pPr>
    <w:rPr>
      <w:sz w:val="18"/>
      <w:szCs w:val="20"/>
    </w:rPr>
  </w:style>
  <w:style w:type="paragraph" w:styleId="a8">
    <w:name w:val="header"/>
    <w:basedOn w:val="a"/>
    <w:link w:val="Char3"/>
    <w:uiPriority w:val="99"/>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9">
    <w:name w:val="Normal (Web)"/>
    <w:basedOn w:val="a"/>
    <w:uiPriority w:val="99"/>
    <w:semiHidden/>
    <w:unhideWhenUsed/>
    <w:qFormat/>
    <w:locked/>
    <w:pPr>
      <w:widowControl/>
      <w:spacing w:before="100" w:beforeAutospacing="1" w:after="100" w:afterAutospacing="1"/>
      <w:jc w:val="left"/>
    </w:pPr>
    <w:rPr>
      <w:rFonts w:ascii="宋体" w:hAnsi="宋体" w:cs="宋体"/>
      <w:kern w:val="0"/>
      <w:sz w:val="24"/>
    </w:rPr>
  </w:style>
  <w:style w:type="paragraph" w:styleId="aa">
    <w:name w:val="annotation subject"/>
    <w:basedOn w:val="a5"/>
    <w:next w:val="a5"/>
    <w:link w:val="Char4"/>
    <w:uiPriority w:val="99"/>
    <w:qFormat/>
    <w:rPr>
      <w:b/>
      <w:bCs/>
    </w:rPr>
  </w:style>
  <w:style w:type="character" w:styleId="ab">
    <w:name w:val="annotation reference"/>
    <w:uiPriority w:val="99"/>
    <w:qFormat/>
    <w:rPr>
      <w:rFonts w:cs="Times New Roman"/>
      <w:sz w:val="21"/>
      <w:szCs w:val="21"/>
    </w:rPr>
  </w:style>
  <w:style w:type="character" w:customStyle="1" w:styleId="2Char">
    <w:name w:val="标题 2 Char"/>
    <w:link w:val="2"/>
    <w:uiPriority w:val="99"/>
    <w:semiHidden/>
    <w:qFormat/>
    <w:locked/>
    <w:rPr>
      <w:rFonts w:ascii="Cambria" w:eastAsia="宋体" w:hAnsi="Cambria" w:cs="Times New Roman"/>
      <w:b/>
      <w:bCs/>
      <w:sz w:val="32"/>
      <w:szCs w:val="32"/>
    </w:rPr>
  </w:style>
  <w:style w:type="character" w:customStyle="1" w:styleId="Char">
    <w:name w:val="正文文本 Char"/>
    <w:link w:val="a3"/>
    <w:uiPriority w:val="99"/>
    <w:semiHidden/>
    <w:qFormat/>
    <w:locked/>
    <w:rPr>
      <w:rFonts w:ascii="Times New Roman" w:hAnsi="Times New Roman" w:cs="Times New Roman"/>
      <w:sz w:val="24"/>
      <w:szCs w:val="24"/>
    </w:rPr>
  </w:style>
  <w:style w:type="character" w:customStyle="1" w:styleId="Char2">
    <w:name w:val="页脚 Char"/>
    <w:link w:val="a7"/>
    <w:uiPriority w:val="99"/>
    <w:semiHidden/>
    <w:qFormat/>
    <w:locked/>
    <w:rPr>
      <w:rFonts w:ascii="Times New Roman" w:hAnsi="Times New Roman" w:cs="Times New Roman"/>
      <w:sz w:val="18"/>
      <w:szCs w:val="18"/>
    </w:rPr>
  </w:style>
  <w:style w:type="character" w:customStyle="1" w:styleId="Char3">
    <w:name w:val="页眉 Char"/>
    <w:link w:val="a8"/>
    <w:uiPriority w:val="99"/>
    <w:semiHidden/>
    <w:qFormat/>
    <w:locked/>
    <w:rPr>
      <w:rFonts w:ascii="Times New Roman" w:hAnsi="Times New Roman" w:cs="Times New Roman"/>
      <w:sz w:val="18"/>
      <w:szCs w:val="18"/>
    </w:rPr>
  </w:style>
  <w:style w:type="paragraph" w:customStyle="1" w:styleId="10">
    <w:name w:val="列出段落1"/>
    <w:basedOn w:val="a"/>
    <w:uiPriority w:val="99"/>
    <w:qFormat/>
    <w:pPr>
      <w:ind w:firstLineChars="200" w:firstLine="420"/>
    </w:pPr>
    <w:rPr>
      <w:rFonts w:ascii="Calibri" w:hAnsi="Calibri" w:cs="黑体"/>
      <w:szCs w:val="22"/>
    </w:rPr>
  </w:style>
  <w:style w:type="paragraph" w:styleId="ac">
    <w:name w:val="No Spacing"/>
    <w:uiPriority w:val="99"/>
    <w:qFormat/>
    <w:pPr>
      <w:ind w:firstLineChars="200" w:firstLine="200"/>
    </w:pPr>
    <w:rPr>
      <w:rFonts w:ascii="Times New Roman" w:eastAsia="仿宋_GB2312" w:hAnsi="Times New Roman"/>
      <w:sz w:val="30"/>
      <w:szCs w:val="22"/>
    </w:rPr>
  </w:style>
  <w:style w:type="character" w:customStyle="1" w:styleId="Char0">
    <w:name w:val="批注文字 Char"/>
    <w:link w:val="a5"/>
    <w:uiPriority w:val="99"/>
    <w:qFormat/>
    <w:locked/>
    <w:rPr>
      <w:rFonts w:ascii="Times New Roman" w:eastAsia="宋体" w:hAnsi="Times New Roman" w:cs="Times New Roman"/>
      <w:kern w:val="2"/>
      <w:sz w:val="24"/>
      <w:szCs w:val="24"/>
    </w:rPr>
  </w:style>
  <w:style w:type="character" w:customStyle="1" w:styleId="Char4">
    <w:name w:val="批注主题 Char"/>
    <w:link w:val="aa"/>
    <w:uiPriority w:val="99"/>
    <w:qFormat/>
    <w:locked/>
    <w:rPr>
      <w:rFonts w:ascii="Times New Roman" w:eastAsia="宋体" w:hAnsi="Times New Roman" w:cs="Times New Roman"/>
      <w:b/>
      <w:bCs/>
      <w:kern w:val="2"/>
      <w:sz w:val="24"/>
      <w:szCs w:val="24"/>
    </w:rPr>
  </w:style>
  <w:style w:type="character" w:customStyle="1" w:styleId="Char1">
    <w:name w:val="批注框文本 Char"/>
    <w:link w:val="a6"/>
    <w:uiPriority w:val="99"/>
    <w:qFormat/>
    <w:locked/>
    <w:rPr>
      <w:rFonts w:ascii="Times New Roman" w:eastAsia="宋体" w:hAnsi="Times New Roman" w:cs="Times New Roman"/>
      <w:kern w:val="2"/>
      <w:sz w:val="18"/>
      <w:szCs w:val="18"/>
    </w:rPr>
  </w:style>
  <w:style w:type="paragraph" w:styleId="ad">
    <w:name w:val="List Paragraph"/>
    <w:basedOn w:val="a"/>
    <w:uiPriority w:val="99"/>
    <w:qFormat/>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4097"/>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175</TotalTime>
  <Pages>23</Pages>
  <Words>1710</Words>
  <Characters>9748</Characters>
  <Application>Microsoft Office Word</Application>
  <DocSecurity>0</DocSecurity>
  <Lines>81</Lines>
  <Paragraphs>22</Paragraphs>
  <ScaleCrop>false</ScaleCrop>
  <Company>HP</Company>
  <LinksUpToDate>false</LinksUpToDate>
  <CharactersWithSpaces>11436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xj</cp:lastModifiedBy>
  <cp:revision>121</cp:revision>
  <cp:lastPrinted>2022-03-26T10:01:00Z</cp:lastPrinted>
  <dcterms:created xsi:type="dcterms:W3CDTF">2022-06-03T05:59:00Z</dcterms:created>
  <dcterms:modified xsi:type="dcterms:W3CDTF">2026-08-27T02:33:00Z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2052-11.8.2.11681</vt:lpwstr>
  </property>
  <property fmtid="{D5CDD505-2E9C-101B-9397-08002B2CF9AE}" pid="3" name="commondata">
    <vt:lpwstr>eyJoZGlkIjoiMTY1MjUxZjJmMGQ2ZjBjNmYzN2FmNTFkNmI3MDgwZmMifQ==</vt:lpwstr>
  </property>
  <property fmtid="{D5CDD505-2E9C-101B-9397-08002B2CF9AE}" pid="4" name="ICV">
    <vt:lpwstr>94E1FD2A604F4D55AFEDD4502B7CA1AD</vt:lpwstr>
  </property>
  <property fmtid="{D5CDD505-2E9C-101B-9397-08002B2CF9AE}" pid="5" name="KSOTemplateDocerSaveRecord">
    <vt:lpwstr>eyJoZGlkIjoiNzM0MzEwOTJlYTNhYzI3ZDA5ZDZlNTk5OTNkZWVhNWYiLCJ1c2VySWQiOiI4NDY5MzUzNTIifQ==</vt:lpwstr>
  </property>
</Properties>
</file>