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1E" w:rsidRDefault="00DC731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北京市归国华侨联合会</w:t>
      </w:r>
    </w:p>
    <w:p w:rsidR="00444B1E" w:rsidRDefault="00DC731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rsidR="00444B1E" w:rsidRDefault="00444B1E">
      <w:pPr>
        <w:jc w:val="center"/>
        <w:rPr>
          <w:rFonts w:ascii="仿宋_GB2312"/>
          <w:szCs w:val="30"/>
        </w:rPr>
      </w:pPr>
    </w:p>
    <w:p w:rsidR="00444B1E" w:rsidRDefault="00444B1E">
      <w:pPr>
        <w:jc w:val="center"/>
        <w:rPr>
          <w:rFonts w:ascii="仿宋_GB2312"/>
          <w:szCs w:val="30"/>
        </w:rPr>
      </w:pPr>
    </w:p>
    <w:p w:rsidR="00444B1E" w:rsidRDefault="00DC7313">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hint="eastAsia"/>
          <w:b/>
          <w:bCs/>
          <w:color w:val="000000"/>
          <w:sz w:val="32"/>
          <w:szCs w:val="32"/>
          <w:lang w:val="zh-CN"/>
        </w:rPr>
        <w:t>（一）机构设置及职责工作任务情况</w:t>
      </w:r>
    </w:p>
    <w:p w:rsidR="00444B1E" w:rsidRDefault="00DC7313" w:rsidP="008D07B3">
      <w:pPr>
        <w:spacing w:line="560" w:lineRule="exact"/>
        <w:ind w:firstLineChars="200" w:firstLine="643"/>
        <w:rPr>
          <w:rFonts w:ascii="仿宋" w:eastAsia="仿宋" w:hAnsi="仿宋" w:cs="仿宋"/>
          <w:b/>
          <w:bCs/>
          <w:sz w:val="32"/>
          <w:szCs w:val="32"/>
        </w:rPr>
      </w:pPr>
      <w:r>
        <w:rPr>
          <w:rFonts w:ascii="仿宋" w:eastAsia="仿宋" w:hAnsi="仿宋" w:cs="仿宋"/>
          <w:b/>
          <w:bCs/>
          <w:color w:val="000000"/>
          <w:sz w:val="32"/>
          <w:szCs w:val="32"/>
        </w:rPr>
        <w:t>1.</w:t>
      </w:r>
      <w:r>
        <w:rPr>
          <w:rFonts w:ascii="仿宋" w:eastAsia="仿宋" w:hAnsi="仿宋" w:cs="仿宋" w:hint="eastAsia"/>
          <w:b/>
          <w:bCs/>
          <w:sz w:val="32"/>
          <w:szCs w:val="32"/>
        </w:rPr>
        <w:t>机构设置及职责</w:t>
      </w:r>
    </w:p>
    <w:p w:rsidR="00444B1E" w:rsidRDefault="00DC7313">
      <w:pPr>
        <w:pStyle w:val="1"/>
        <w:ind w:firstLine="640"/>
        <w:rPr>
          <w:rFonts w:ascii="仿宋_GB2312" w:eastAsia="仿宋_GB2312" w:cs="Droid Sans"/>
          <w:sz w:val="32"/>
          <w:szCs w:val="32"/>
          <w:lang w:val="zh-CN"/>
        </w:rPr>
      </w:pPr>
      <w:r>
        <w:rPr>
          <w:rFonts w:ascii="仿宋_GB2312" w:eastAsia="仿宋_GB2312" w:cs="Droid Sans" w:hint="eastAsia"/>
          <w:sz w:val="32"/>
          <w:szCs w:val="32"/>
          <w:lang w:val="zh-CN"/>
        </w:rPr>
        <w:t>北京市归国华侨联合会（简称北京市侨联）是中国共产党领导下的人民团体，是党和政府联系广大归侨侨眷和海外侨胞的桥梁和纽带，是团结服务归侨侨眷和海外侨胞的群众组织。侨联组织的立会宗旨是“以人为本，为侨服务”，具有群众性、民间性、涉外性、统战性的四个基本特征。新时期侨联工作的时代主题是“紧紧围绕实现中华民族伟大复兴中国梦”，创新发展的工作方针是“坚持国内海外工作并重、老侨新侨工作并重，积极拓展海外工作和新侨工作”，目标任务是“充分发挥凝聚侨心、汇聚侨智、发挥侨力、维护侨益的独特作用，最大限度把归侨侨眷和海外侨胞团结起来，最大限度把他们的积极性调动起来，最大限度把他们促进改革开放和现代化建设的独特优势发挥出来，形成海内外中华儿女为共圆中国梦团结奋斗的磅礴力量”。六项基本职能分别是服务经济发展、依法维护侨益、拓展海外联谊、积极参政议政、弘扬中华文化、参与社会建设。</w:t>
      </w:r>
    </w:p>
    <w:p w:rsidR="00444B1E" w:rsidRDefault="00DC7313">
      <w:pPr>
        <w:pStyle w:val="1"/>
        <w:ind w:firstLine="640"/>
        <w:rPr>
          <w:rFonts w:ascii="仿宋_GB2312" w:eastAsia="仿宋_GB2312" w:cs="Droid Sans"/>
          <w:sz w:val="32"/>
          <w:szCs w:val="32"/>
          <w:lang w:val="zh-CN"/>
        </w:rPr>
      </w:pPr>
      <w:r>
        <w:rPr>
          <w:rFonts w:ascii="仿宋_GB2312" w:eastAsia="仿宋_GB2312" w:cs="Droid Sans" w:hint="eastAsia"/>
          <w:sz w:val="32"/>
          <w:szCs w:val="32"/>
          <w:lang w:val="zh-CN"/>
        </w:rPr>
        <w:t>根据中共北京市委办公厅《关于北京市归国华侨联合会</w:t>
      </w:r>
      <w:r>
        <w:rPr>
          <w:rFonts w:ascii="仿宋_GB2312" w:eastAsia="仿宋_GB2312" w:cs="Droid Sans" w:hint="eastAsia"/>
          <w:sz w:val="32"/>
          <w:szCs w:val="32"/>
          <w:lang w:val="zh-CN"/>
        </w:rPr>
        <w:lastRenderedPageBreak/>
        <w:t>机关主要职责、内设机构和人员编制方案的通知》（京办发〔2002〕13号）和《北京市侨联改革方案》，北京市侨联内设办公室、组织和人才工作部（党建工作部）、海外联谊部、文化交流部和社会工作部。下属单位北京市华侨服务中心，是全额拨款正处级公益一类事业单位。</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b/>
          <w:bCs/>
          <w:color w:val="000000"/>
          <w:sz w:val="32"/>
          <w:szCs w:val="32"/>
        </w:rPr>
        <w:t>2.</w:t>
      </w:r>
      <w:r>
        <w:rPr>
          <w:rFonts w:ascii="仿宋" w:eastAsia="仿宋" w:hAnsi="仿宋" w:cs="仿宋" w:hint="eastAsia"/>
          <w:b/>
          <w:bCs/>
          <w:color w:val="000000"/>
          <w:sz w:val="32"/>
          <w:szCs w:val="32"/>
          <w:lang w:val="zh-CN"/>
        </w:rPr>
        <w:t>人员构成情况</w:t>
      </w:r>
    </w:p>
    <w:p w:rsidR="00444B1E" w:rsidRDefault="00DC7313">
      <w:pPr>
        <w:pStyle w:val="a9"/>
        <w:spacing w:before="225" w:beforeAutospacing="0" w:after="120" w:afterAutospacing="0"/>
        <w:ind w:firstLine="482"/>
        <w:rPr>
          <w:rFonts w:ascii="仿宋_GB2312" w:eastAsia="仿宋_GB2312" w:hAnsi="Times New Roman" w:cs="Droid Sans"/>
          <w:kern w:val="2"/>
          <w:sz w:val="32"/>
          <w:szCs w:val="32"/>
          <w:lang w:val="zh-CN"/>
        </w:rPr>
      </w:pPr>
      <w:r>
        <w:rPr>
          <w:rFonts w:ascii="仿宋_GB2312" w:eastAsia="仿宋_GB2312" w:hAnsi="Times New Roman" w:cs="Droid Sans" w:hint="eastAsia"/>
          <w:kern w:val="2"/>
          <w:sz w:val="32"/>
          <w:szCs w:val="32"/>
          <w:lang w:val="zh-CN"/>
        </w:rPr>
        <w:t>北京市归国华侨联合会部门行政编制35人，实有人数31人；事业编制9人，实有人数9人；聘用人员（其他聘用人员--临时工）16人。</w:t>
      </w:r>
    </w:p>
    <w:p w:rsidR="00444B1E" w:rsidRDefault="00DC7313">
      <w:pPr>
        <w:pStyle w:val="a9"/>
        <w:spacing w:before="225" w:beforeAutospacing="0" w:after="120" w:afterAutospacing="0"/>
        <w:ind w:firstLine="482"/>
        <w:rPr>
          <w:rFonts w:ascii="仿宋_GB2312" w:eastAsia="仿宋_GB2312" w:hAnsi="Times New Roman" w:cs="Droid Sans"/>
          <w:kern w:val="2"/>
          <w:sz w:val="32"/>
          <w:szCs w:val="32"/>
          <w:lang w:val="zh-CN"/>
        </w:rPr>
      </w:pPr>
      <w:r>
        <w:rPr>
          <w:rFonts w:ascii="仿宋_GB2312" w:eastAsia="仿宋_GB2312" w:hAnsi="Times New Roman" w:cs="Droid Sans" w:hint="eastAsia"/>
          <w:kern w:val="2"/>
          <w:sz w:val="32"/>
          <w:szCs w:val="32"/>
          <w:lang w:val="zh-CN"/>
        </w:rPr>
        <w:t>离退休人员30人，其中：离休1人，退休29人。</w:t>
      </w:r>
    </w:p>
    <w:p w:rsidR="00444B1E" w:rsidRDefault="00DC7313" w:rsidP="008D07B3">
      <w:pPr>
        <w:spacing w:line="560" w:lineRule="exact"/>
        <w:ind w:firstLineChars="200" w:firstLine="643"/>
        <w:rPr>
          <w:rFonts w:ascii="仿宋_GB2312" w:eastAsia="仿宋_GB2312" w:cs="Droid Sans"/>
          <w:color w:val="000000"/>
          <w:sz w:val="32"/>
          <w:szCs w:val="32"/>
          <w:lang w:val="zh-CN"/>
        </w:rPr>
      </w:pPr>
      <w:r>
        <w:rPr>
          <w:rFonts w:ascii="仿宋" w:eastAsia="仿宋" w:hAnsi="仿宋" w:cs="仿宋"/>
          <w:b/>
          <w:bCs/>
          <w:color w:val="000000"/>
          <w:sz w:val="32"/>
          <w:szCs w:val="32"/>
        </w:rPr>
        <w:t>3.</w:t>
      </w:r>
      <w:r>
        <w:rPr>
          <w:rFonts w:ascii="仿宋" w:eastAsia="仿宋" w:hAnsi="仿宋" w:cs="仿宋" w:hint="eastAsia"/>
          <w:b/>
          <w:bCs/>
          <w:color w:val="000000"/>
          <w:sz w:val="32"/>
          <w:szCs w:val="32"/>
        </w:rPr>
        <w:t>工作任务</w:t>
      </w:r>
    </w:p>
    <w:p w:rsidR="00444B1E" w:rsidRDefault="00DC7313">
      <w:pPr>
        <w:spacing w:line="640" w:lineRule="exact"/>
        <w:ind w:firstLine="630"/>
        <w:jc w:val="center"/>
        <w:rPr>
          <w:rFonts w:ascii="仿宋_GB2312" w:eastAsia="仿宋_GB2312" w:cs="Droid Sans"/>
          <w:sz w:val="32"/>
          <w:szCs w:val="32"/>
          <w:lang w:val="zh-CN"/>
        </w:rPr>
      </w:pPr>
      <w:r>
        <w:rPr>
          <w:rFonts w:ascii="仿宋_GB2312" w:eastAsia="仿宋_GB2312" w:cs="Droid Sans" w:hint="eastAsia"/>
          <w:sz w:val="32"/>
          <w:szCs w:val="32"/>
          <w:lang w:val="zh-CN"/>
        </w:rPr>
        <w:t>一是坚持以习近平新时代中国特色社会主义思想为指导，全面贯彻落实党的二十大精神，深入贯彻习近平总书记关于统一战线工作、群团工作、侨务工作重要论述和对北京一系列重</w:t>
      </w:r>
      <w:r w:rsidR="008D07B3">
        <w:rPr>
          <w:rFonts w:ascii="仿宋_GB2312" w:eastAsia="仿宋_GB2312" w:cs="Droid Sans" w:hint="eastAsia"/>
          <w:sz w:val="32"/>
          <w:szCs w:val="32"/>
          <w:lang w:val="zh-CN"/>
        </w:rPr>
        <w:t>要讲话精神。二是加强侨界群众思想政治引领，强化思想理论武装，确保</w:t>
      </w:r>
      <w:r>
        <w:rPr>
          <w:rFonts w:ascii="仿宋_GB2312" w:eastAsia="仿宋_GB2312" w:cs="Droid Sans" w:hint="eastAsia"/>
          <w:sz w:val="32"/>
          <w:szCs w:val="32"/>
          <w:lang w:val="zh-CN"/>
        </w:rPr>
        <w:t>侨联组织正确的政治方向。三是履行侨联职能，积极开展海外联谊联络工作，积极履行参政议政职能，积极开展宣传和文化交流工作，积极加强基层组织建设，做好为侨服务工作，推动新时代首都侨联工作创新发展。四是全面加强党的政治建设，切实落实管党治党要求，坚持</w:t>
      </w:r>
    </w:p>
    <w:p w:rsidR="00444B1E" w:rsidRDefault="00DC7313">
      <w:pPr>
        <w:spacing w:line="640" w:lineRule="exact"/>
        <w:rPr>
          <w:rFonts w:ascii="仿宋_GB2312" w:eastAsia="仿宋_GB2312" w:cs="Droid Sans"/>
          <w:sz w:val="32"/>
          <w:szCs w:val="32"/>
          <w:lang w:val="zh-CN"/>
        </w:rPr>
      </w:pPr>
      <w:proofErr w:type="gramStart"/>
      <w:r>
        <w:rPr>
          <w:rFonts w:ascii="仿宋_GB2312" w:eastAsia="仿宋_GB2312" w:cs="Droid Sans" w:hint="eastAsia"/>
          <w:sz w:val="32"/>
          <w:szCs w:val="32"/>
          <w:lang w:val="zh-CN"/>
        </w:rPr>
        <w:t>党建带侨建</w:t>
      </w:r>
      <w:proofErr w:type="gramEnd"/>
      <w:r>
        <w:rPr>
          <w:rFonts w:ascii="仿宋_GB2312" w:eastAsia="仿宋_GB2312" w:cs="Droid Sans" w:hint="eastAsia"/>
          <w:sz w:val="32"/>
          <w:szCs w:val="32"/>
          <w:lang w:val="zh-CN"/>
        </w:rPr>
        <w:t>。</w:t>
      </w:r>
    </w:p>
    <w:p w:rsidR="00444B1E" w:rsidRDefault="00DC7313" w:rsidP="008D07B3">
      <w:pPr>
        <w:numPr>
          <w:ilvl w:val="0"/>
          <w:numId w:val="1"/>
        </w:num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hint="eastAsia"/>
          <w:b/>
          <w:bCs/>
          <w:color w:val="000000"/>
          <w:sz w:val="32"/>
          <w:szCs w:val="32"/>
          <w:lang w:val="zh-CN"/>
        </w:rPr>
        <w:lastRenderedPageBreak/>
        <w:t>部门整体绩效目标设立情况</w:t>
      </w:r>
    </w:p>
    <w:p w:rsidR="00444B1E" w:rsidRDefault="00DC7313" w:rsidP="008D07B3">
      <w:pPr>
        <w:spacing w:line="560" w:lineRule="exact"/>
        <w:ind w:firstLineChars="200" w:firstLine="643"/>
        <w:rPr>
          <w:rFonts w:ascii="仿宋" w:eastAsia="仿宋" w:hAnsi="仿宋" w:cs="仿宋"/>
          <w:b/>
          <w:bCs/>
          <w:color w:val="000000"/>
          <w:sz w:val="32"/>
          <w:szCs w:val="32"/>
        </w:rPr>
      </w:pPr>
      <w:r>
        <w:rPr>
          <w:rFonts w:ascii="仿宋" w:eastAsia="仿宋" w:hAnsi="仿宋" w:cs="仿宋"/>
          <w:b/>
          <w:bCs/>
          <w:color w:val="000000"/>
          <w:sz w:val="32"/>
          <w:szCs w:val="32"/>
        </w:rPr>
        <w:t>1.</w:t>
      </w:r>
      <w:r>
        <w:rPr>
          <w:rFonts w:ascii="仿宋" w:eastAsia="仿宋" w:hAnsi="仿宋" w:cs="仿宋" w:hint="eastAsia"/>
          <w:b/>
          <w:bCs/>
          <w:color w:val="000000"/>
          <w:sz w:val="32"/>
          <w:szCs w:val="32"/>
        </w:rPr>
        <w:t>部门年度总体绩效目标</w:t>
      </w:r>
    </w:p>
    <w:p w:rsidR="00444B1E" w:rsidRDefault="00DC7313">
      <w:pPr>
        <w:spacing w:line="560" w:lineRule="exact"/>
        <w:ind w:firstLineChars="200"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服务经济发展、依法维护侨益、拓展海外联谊、积极参政议政、弘扬中华文化、参与社会建设，当好党和政府联系归侨侨眷和海外侨胞的桥梁纽带。</w:t>
      </w:r>
      <w:r>
        <w:rPr>
          <w:rFonts w:ascii="仿宋_GB2312" w:eastAsia="仿宋_GB2312" w:cs="Droid Sans"/>
          <w:color w:val="000000"/>
          <w:sz w:val="32"/>
          <w:szCs w:val="32"/>
          <w:lang w:val="zh-CN"/>
        </w:rPr>
        <w:tab/>
      </w:r>
      <w:r>
        <w:rPr>
          <w:rFonts w:ascii="仿宋_GB2312" w:eastAsia="仿宋_GB2312" w:cs="Droid Sans"/>
          <w:color w:val="000000"/>
          <w:sz w:val="32"/>
          <w:szCs w:val="32"/>
          <w:lang w:val="zh-CN"/>
        </w:rPr>
        <w:tab/>
      </w:r>
      <w:r>
        <w:rPr>
          <w:rFonts w:ascii="仿宋_GB2312" w:eastAsia="仿宋_GB2312" w:cs="Droid Sans"/>
          <w:color w:val="000000"/>
          <w:sz w:val="32"/>
          <w:szCs w:val="32"/>
          <w:lang w:val="zh-CN"/>
        </w:rPr>
        <w:tab/>
      </w:r>
      <w:r>
        <w:rPr>
          <w:rFonts w:ascii="仿宋_GB2312" w:eastAsia="仿宋_GB2312" w:cs="Droid Sans"/>
          <w:color w:val="000000"/>
          <w:sz w:val="32"/>
          <w:szCs w:val="32"/>
          <w:lang w:val="zh-CN"/>
        </w:rPr>
        <w:tab/>
      </w:r>
    </w:p>
    <w:p w:rsidR="00444B1E" w:rsidRDefault="00DC7313" w:rsidP="008D07B3">
      <w:pPr>
        <w:spacing w:line="560" w:lineRule="exact"/>
        <w:ind w:firstLineChars="200" w:firstLine="643"/>
        <w:rPr>
          <w:rFonts w:ascii="仿宋" w:eastAsia="仿宋" w:hAnsi="仿宋" w:cs="仿宋"/>
          <w:b/>
          <w:bCs/>
          <w:color w:val="000000"/>
          <w:sz w:val="32"/>
          <w:szCs w:val="32"/>
        </w:rPr>
      </w:pPr>
      <w:r>
        <w:rPr>
          <w:rFonts w:ascii="仿宋" w:eastAsia="仿宋" w:hAnsi="仿宋" w:cs="仿宋"/>
          <w:b/>
          <w:bCs/>
          <w:color w:val="000000"/>
          <w:sz w:val="32"/>
          <w:szCs w:val="32"/>
        </w:rPr>
        <w:t>2.</w:t>
      </w:r>
      <w:r>
        <w:rPr>
          <w:rFonts w:ascii="仿宋" w:eastAsia="仿宋" w:hAnsi="仿宋" w:cs="仿宋" w:hint="eastAsia"/>
          <w:b/>
          <w:bCs/>
          <w:color w:val="000000"/>
          <w:sz w:val="32"/>
          <w:szCs w:val="32"/>
        </w:rPr>
        <w:t>部门整体绩效指标</w:t>
      </w:r>
    </w:p>
    <w:p w:rsidR="00444B1E" w:rsidRDefault="00DC7313">
      <w:pPr>
        <w:spacing w:line="560" w:lineRule="exact"/>
        <w:ind w:firstLineChars="200"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1</w:t>
      </w:r>
      <w:r>
        <w:rPr>
          <w:rFonts w:ascii="仿宋_GB2312" w:eastAsia="仿宋_GB2312" w:cs="Droid Sans" w:hint="eastAsia"/>
          <w:color w:val="000000"/>
          <w:sz w:val="32"/>
          <w:szCs w:val="32"/>
          <w:lang w:val="zh-CN"/>
        </w:rPr>
        <w:t>）发挥首都侨界人才优势，加强代表性人才队伍建设，在理</w:t>
      </w:r>
      <w:proofErr w:type="gramStart"/>
      <w:r>
        <w:rPr>
          <w:rFonts w:ascii="仿宋_GB2312" w:eastAsia="仿宋_GB2312" w:cs="Droid Sans" w:hint="eastAsia"/>
          <w:color w:val="000000"/>
          <w:sz w:val="32"/>
          <w:szCs w:val="32"/>
          <w:lang w:val="zh-CN"/>
        </w:rPr>
        <w:t>研</w:t>
      </w:r>
      <w:proofErr w:type="gramEnd"/>
      <w:r>
        <w:rPr>
          <w:rFonts w:ascii="仿宋_GB2312" w:eastAsia="仿宋_GB2312" w:cs="Droid Sans" w:hint="eastAsia"/>
          <w:color w:val="000000"/>
          <w:sz w:val="32"/>
          <w:szCs w:val="32"/>
          <w:lang w:val="zh-CN"/>
        </w:rPr>
        <w:t>调研、建言献策、参政议政和为侨服务上更好地服务中心工作。</w:t>
      </w:r>
    </w:p>
    <w:p w:rsidR="00444B1E" w:rsidRDefault="00DC7313">
      <w:pPr>
        <w:pStyle w:val="1"/>
        <w:ind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2</w:t>
      </w:r>
      <w:r>
        <w:rPr>
          <w:rFonts w:ascii="仿宋_GB2312" w:eastAsia="仿宋_GB2312" w:cs="Droid Sans" w:hint="eastAsia"/>
          <w:color w:val="000000"/>
          <w:sz w:val="32"/>
          <w:szCs w:val="32"/>
          <w:lang w:val="zh-CN"/>
        </w:rPr>
        <w:t>）涵养海外侨务资源，培养侨界新生力量，构建海外和谐侨社。</w:t>
      </w:r>
    </w:p>
    <w:p w:rsidR="00444B1E" w:rsidRDefault="00DC7313">
      <w:pPr>
        <w:pStyle w:val="1"/>
        <w:ind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3</w:t>
      </w:r>
      <w:r>
        <w:rPr>
          <w:rFonts w:ascii="仿宋_GB2312" w:eastAsia="仿宋_GB2312" w:cs="Droid Sans" w:hint="eastAsia"/>
          <w:color w:val="000000"/>
          <w:sz w:val="32"/>
          <w:szCs w:val="32"/>
          <w:lang w:val="zh-CN"/>
        </w:rPr>
        <w:t>）进一步团结港澳及海外侨胞，宣传首都社会发展各方面取得的成就和建设世界城市宏伟目标，推动祖国和平统一和实现海内外中华儿女共同的中国梦。</w:t>
      </w:r>
    </w:p>
    <w:p w:rsidR="00444B1E" w:rsidRDefault="00DC7313">
      <w:pPr>
        <w:pStyle w:val="1"/>
        <w:ind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4</w:t>
      </w:r>
      <w:r>
        <w:rPr>
          <w:rFonts w:ascii="仿宋_GB2312" w:eastAsia="仿宋_GB2312" w:cs="Droid Sans" w:hint="eastAsia"/>
          <w:color w:val="000000"/>
          <w:sz w:val="32"/>
          <w:szCs w:val="32"/>
          <w:lang w:val="zh-CN"/>
        </w:rPr>
        <w:t>）引领动员全市侨界群众广泛参与志愿服务，弘扬志愿服务精神，</w:t>
      </w:r>
      <w:proofErr w:type="gramStart"/>
      <w:r>
        <w:rPr>
          <w:rFonts w:ascii="仿宋_GB2312" w:eastAsia="仿宋_GB2312" w:cs="Droid Sans" w:hint="eastAsia"/>
          <w:color w:val="000000"/>
          <w:sz w:val="32"/>
          <w:szCs w:val="32"/>
          <w:lang w:val="zh-CN"/>
        </w:rPr>
        <w:t>践行</w:t>
      </w:r>
      <w:proofErr w:type="gramEnd"/>
      <w:r>
        <w:rPr>
          <w:rFonts w:ascii="仿宋_GB2312" w:eastAsia="仿宋_GB2312" w:cs="Droid Sans" w:hint="eastAsia"/>
          <w:color w:val="000000"/>
          <w:sz w:val="32"/>
          <w:szCs w:val="32"/>
          <w:lang w:val="zh-CN"/>
        </w:rPr>
        <w:t>社会主义核心价值观，打造侨联志愿服务品牌，进一步增强侨联社会影响力，服务首都“四个中心”功能建设，助力首都经济社会发展。</w:t>
      </w:r>
    </w:p>
    <w:p w:rsidR="00444B1E" w:rsidRDefault="00DC7313">
      <w:pPr>
        <w:pStyle w:val="1"/>
        <w:ind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5</w:t>
      </w:r>
      <w:r>
        <w:rPr>
          <w:rFonts w:ascii="仿宋_GB2312" w:eastAsia="仿宋_GB2312" w:cs="Droid Sans" w:hint="eastAsia"/>
          <w:color w:val="000000"/>
          <w:sz w:val="32"/>
          <w:szCs w:val="32"/>
          <w:lang w:val="zh-CN"/>
        </w:rPr>
        <w:t>）加强对侨界群众的思想政治引领，传播中华优秀文化，开展社会主义核心价值观的教育，加强宣传思想和意识形态工作。</w:t>
      </w:r>
    </w:p>
    <w:p w:rsidR="00444B1E" w:rsidRDefault="00DC7313">
      <w:pPr>
        <w:pStyle w:val="1"/>
        <w:ind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6</w:t>
      </w:r>
      <w:r>
        <w:rPr>
          <w:rFonts w:ascii="仿宋_GB2312" w:eastAsia="仿宋_GB2312" w:cs="Droid Sans" w:hint="eastAsia"/>
          <w:color w:val="000000"/>
          <w:sz w:val="32"/>
          <w:szCs w:val="32"/>
          <w:lang w:val="zh-CN"/>
        </w:rPr>
        <w:t>）弘扬中华优秀文化、涵养海外侨务资源、做好海</w:t>
      </w:r>
      <w:r>
        <w:rPr>
          <w:rFonts w:ascii="仿宋_GB2312" w:eastAsia="仿宋_GB2312" w:cs="Droid Sans" w:hint="eastAsia"/>
          <w:color w:val="000000"/>
          <w:sz w:val="32"/>
          <w:szCs w:val="32"/>
          <w:lang w:val="zh-CN"/>
        </w:rPr>
        <w:lastRenderedPageBreak/>
        <w:t>外华裔青少年工作、促进中外民间友好贡献力量。</w:t>
      </w:r>
      <w:r>
        <w:rPr>
          <w:rFonts w:ascii="仿宋_GB2312" w:eastAsia="仿宋_GB2312" w:cs="Droid Sans" w:hint="eastAsia"/>
          <w:color w:val="000000"/>
          <w:sz w:val="32"/>
          <w:szCs w:val="32"/>
          <w:lang w:val="zh-CN"/>
        </w:rPr>
        <w:tab/>
      </w:r>
      <w:r>
        <w:rPr>
          <w:rFonts w:ascii="仿宋_GB2312" w:eastAsia="仿宋_GB2312" w:cs="Droid Sans" w:hint="eastAsia"/>
          <w:color w:val="000000"/>
          <w:sz w:val="32"/>
          <w:szCs w:val="32"/>
          <w:lang w:val="zh-CN"/>
        </w:rPr>
        <w:tab/>
      </w:r>
      <w:r>
        <w:rPr>
          <w:rFonts w:ascii="仿宋_GB2312" w:eastAsia="仿宋_GB2312" w:cs="Droid Sans" w:hint="eastAsia"/>
          <w:color w:val="000000"/>
          <w:sz w:val="32"/>
          <w:szCs w:val="32"/>
          <w:lang w:val="zh-CN"/>
        </w:rPr>
        <w:tab/>
      </w:r>
    </w:p>
    <w:p w:rsidR="00444B1E" w:rsidRDefault="00DC7313" w:rsidP="008D07B3">
      <w:pPr>
        <w:spacing w:line="560" w:lineRule="exact"/>
        <w:ind w:firstLineChars="200" w:firstLine="643"/>
        <w:rPr>
          <w:rFonts w:ascii="仿宋" w:eastAsia="仿宋" w:hAnsi="仿宋" w:cs="仿宋"/>
          <w:b/>
          <w:bCs/>
          <w:color w:val="000000"/>
          <w:sz w:val="32"/>
          <w:szCs w:val="32"/>
        </w:rPr>
      </w:pPr>
      <w:r>
        <w:rPr>
          <w:rFonts w:ascii="仿宋" w:eastAsia="仿宋" w:hAnsi="仿宋" w:cs="仿宋"/>
          <w:b/>
          <w:bCs/>
          <w:color w:val="000000"/>
          <w:sz w:val="32"/>
          <w:szCs w:val="32"/>
        </w:rPr>
        <w:t>3.</w:t>
      </w:r>
      <w:r>
        <w:rPr>
          <w:rFonts w:ascii="仿宋" w:eastAsia="仿宋" w:hAnsi="仿宋" w:cs="仿宋" w:hint="eastAsia"/>
          <w:b/>
          <w:bCs/>
          <w:color w:val="000000"/>
          <w:sz w:val="32"/>
          <w:szCs w:val="32"/>
        </w:rPr>
        <w:t>绩效目标与职责任务匹配情况</w:t>
      </w:r>
    </w:p>
    <w:p w:rsidR="00444B1E" w:rsidRDefault="00DC7313">
      <w:pPr>
        <w:spacing w:line="560" w:lineRule="exact"/>
        <w:ind w:firstLineChars="200" w:firstLine="640"/>
        <w:rPr>
          <w:rFonts w:ascii="微软雅黑" w:eastAsia="微软雅黑" w:hAnsi="微软雅黑" w:cs="微软雅黑"/>
          <w:spacing w:val="1"/>
          <w:sz w:val="20"/>
          <w:szCs w:val="20"/>
        </w:rPr>
      </w:pPr>
      <w:r>
        <w:rPr>
          <w:rFonts w:ascii="仿宋_GB2312" w:eastAsia="仿宋_GB2312" w:cs="Droid Sans" w:hint="eastAsia"/>
          <w:color w:val="000000"/>
          <w:sz w:val="32"/>
          <w:szCs w:val="32"/>
        </w:rPr>
        <w:t>北京市侨联</w:t>
      </w:r>
      <w:r>
        <w:rPr>
          <w:rFonts w:ascii="仿宋_GB2312" w:eastAsia="仿宋_GB2312" w:cs="Droid Sans"/>
          <w:color w:val="000000"/>
          <w:sz w:val="32"/>
          <w:szCs w:val="32"/>
          <w:lang w:val="zh-CN"/>
        </w:rPr>
        <w:t xml:space="preserve"> 202</w:t>
      </w:r>
      <w:r>
        <w:rPr>
          <w:rFonts w:ascii="仿宋_GB2312" w:eastAsia="仿宋_GB2312" w:cs="Droid Sans" w:hint="eastAsia"/>
          <w:color w:val="000000"/>
          <w:sz w:val="32"/>
          <w:szCs w:val="32"/>
        </w:rPr>
        <w:t>2</w:t>
      </w:r>
      <w:r>
        <w:rPr>
          <w:rFonts w:ascii="仿宋_GB2312" w:eastAsia="仿宋_GB2312" w:cs="Droid Sans" w:hint="eastAsia"/>
          <w:color w:val="000000"/>
          <w:sz w:val="32"/>
          <w:szCs w:val="32"/>
          <w:lang w:val="zh-CN"/>
        </w:rPr>
        <w:t>年度部门整体绩效目标是围绕部门职能</w:t>
      </w:r>
      <w:r>
        <w:rPr>
          <w:rFonts w:ascii="仿宋_GB2312" w:eastAsia="仿宋_GB2312" w:cs="Droid Sans" w:hint="eastAsia"/>
          <w:color w:val="000000"/>
          <w:sz w:val="32"/>
          <w:szCs w:val="32"/>
        </w:rPr>
        <w:t>及</w:t>
      </w:r>
      <w:r>
        <w:rPr>
          <w:rFonts w:ascii="仿宋_GB2312" w:eastAsia="仿宋_GB2312" w:cs="Droid Sans"/>
          <w:color w:val="000000"/>
          <w:sz w:val="32"/>
          <w:szCs w:val="32"/>
          <w:lang w:val="zh-CN"/>
        </w:rPr>
        <w:t>202</w:t>
      </w:r>
      <w:r>
        <w:rPr>
          <w:rFonts w:ascii="仿宋_GB2312" w:eastAsia="仿宋_GB2312" w:cs="Droid Sans" w:hint="eastAsia"/>
          <w:color w:val="000000"/>
          <w:sz w:val="32"/>
          <w:szCs w:val="32"/>
        </w:rPr>
        <w:t>2</w:t>
      </w:r>
      <w:r>
        <w:rPr>
          <w:rFonts w:ascii="仿宋_GB2312" w:eastAsia="仿宋_GB2312" w:cs="Droid Sans" w:hint="eastAsia"/>
          <w:color w:val="000000"/>
          <w:sz w:val="32"/>
          <w:szCs w:val="32"/>
          <w:lang w:val="zh-CN"/>
        </w:rPr>
        <w:t>年度工作计划设置的，部门整体绩效目标设置与单位职责、年度工作任务相符，</w:t>
      </w:r>
      <w:r>
        <w:rPr>
          <w:rFonts w:ascii="仿宋_GB2312" w:eastAsia="仿宋_GB2312" w:cs="Droid Sans" w:hint="eastAsia"/>
          <w:color w:val="000000"/>
          <w:sz w:val="32"/>
          <w:szCs w:val="32"/>
        </w:rPr>
        <w:t>符合相关法律法规的要求及部门整体支出的客观实际，目标依据充分，具有一定的可操作性和可实现性。</w:t>
      </w:r>
      <w:r>
        <w:rPr>
          <w:rFonts w:ascii="仿宋_GB2312" w:eastAsia="仿宋_GB2312" w:cs="Droid Sans" w:hint="eastAsia"/>
          <w:color w:val="000000"/>
          <w:sz w:val="32"/>
          <w:szCs w:val="32"/>
          <w:lang w:val="zh-CN"/>
        </w:rPr>
        <w:t>绩效目标与部门职责及年度重点工作匹配情况如下：</w:t>
      </w:r>
    </w:p>
    <w:p w:rsidR="00444B1E" w:rsidRDefault="00DC7313">
      <w:pPr>
        <w:spacing w:before="1" w:line="184" w:lineRule="auto"/>
        <w:ind w:left="603" w:firstLineChars="300" w:firstLine="606"/>
        <w:rPr>
          <w:rFonts w:ascii="黑体" w:eastAsia="黑体" w:hAnsi="黑体" w:cs="黑体"/>
          <w:sz w:val="20"/>
          <w:szCs w:val="20"/>
        </w:rPr>
      </w:pPr>
      <w:r>
        <w:rPr>
          <w:rFonts w:ascii="微软雅黑" w:eastAsia="微软雅黑" w:hAnsi="微软雅黑" w:cs="微软雅黑" w:hint="eastAsia"/>
          <w:spacing w:val="1"/>
          <w:sz w:val="20"/>
          <w:szCs w:val="20"/>
        </w:rPr>
        <w:t>北京市侨联</w:t>
      </w:r>
      <w:r>
        <w:rPr>
          <w:rFonts w:ascii="微软雅黑" w:eastAsia="微软雅黑" w:hAnsi="微软雅黑" w:cs="微软雅黑"/>
          <w:spacing w:val="1"/>
          <w:sz w:val="20"/>
          <w:szCs w:val="20"/>
        </w:rPr>
        <w:t>20</w:t>
      </w:r>
      <w:r>
        <w:rPr>
          <w:rFonts w:ascii="微软雅黑" w:eastAsia="微软雅黑" w:hAnsi="微软雅黑" w:cs="微软雅黑" w:hint="eastAsia"/>
          <w:spacing w:val="1"/>
          <w:sz w:val="20"/>
          <w:szCs w:val="20"/>
        </w:rPr>
        <w:t>22</w:t>
      </w:r>
      <w:r>
        <w:rPr>
          <w:rFonts w:ascii="黑体" w:eastAsia="黑体" w:hAnsi="黑体" w:cs="黑体" w:hint="eastAsia"/>
          <w:spacing w:val="1"/>
          <w:sz w:val="20"/>
          <w:szCs w:val="20"/>
        </w:rPr>
        <w:t>年部门整体绩</w:t>
      </w:r>
      <w:r>
        <w:rPr>
          <w:rFonts w:ascii="黑体" w:eastAsia="黑体" w:hAnsi="黑体" w:cs="黑体" w:hint="eastAsia"/>
          <w:sz w:val="20"/>
          <w:szCs w:val="20"/>
        </w:rPr>
        <w:t>效目标与职责及年度任务对应情况</w:t>
      </w:r>
    </w:p>
    <w:tbl>
      <w:tblPr>
        <w:tblW w:w="5000" w:type="pct"/>
        <w:tblLook w:val="04A0"/>
      </w:tblPr>
      <w:tblGrid>
        <w:gridCol w:w="1382"/>
        <w:gridCol w:w="1382"/>
        <w:gridCol w:w="1457"/>
        <w:gridCol w:w="1844"/>
        <w:gridCol w:w="2463"/>
      </w:tblGrid>
      <w:tr w:rsidR="00444B1E">
        <w:trPr>
          <w:cantSplit/>
          <w:trHeight w:val="310"/>
          <w:tblHeader/>
        </w:trPr>
        <w:tc>
          <w:tcPr>
            <w:tcW w:w="810" w:type="pct"/>
            <w:tcBorders>
              <w:top w:val="single" w:sz="8" w:space="0" w:color="auto"/>
              <w:left w:val="single" w:sz="8" w:space="0" w:color="auto"/>
              <w:bottom w:val="single" w:sz="8" w:space="0" w:color="auto"/>
              <w:right w:val="single" w:sz="8" w:space="0" w:color="auto"/>
            </w:tcBorders>
            <w:shd w:val="clear" w:color="000000" w:fill="FFFFFF"/>
            <w:vAlign w:val="center"/>
          </w:tcPr>
          <w:p w:rsidR="00444B1E" w:rsidRDefault="00DC73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810" w:type="pct"/>
            <w:tcBorders>
              <w:top w:val="single" w:sz="8" w:space="0" w:color="auto"/>
              <w:left w:val="nil"/>
              <w:bottom w:val="single" w:sz="8" w:space="0" w:color="auto"/>
              <w:right w:val="single" w:sz="8" w:space="0" w:color="auto"/>
            </w:tcBorders>
            <w:shd w:val="clear" w:color="000000" w:fill="FFFFFF"/>
            <w:vAlign w:val="center"/>
          </w:tcPr>
          <w:p w:rsidR="00444B1E" w:rsidRDefault="00DC73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职责</w:t>
            </w:r>
          </w:p>
        </w:tc>
        <w:tc>
          <w:tcPr>
            <w:tcW w:w="854" w:type="pct"/>
            <w:tcBorders>
              <w:top w:val="single" w:sz="8" w:space="0" w:color="auto"/>
              <w:left w:val="nil"/>
              <w:bottom w:val="single" w:sz="8" w:space="0" w:color="auto"/>
              <w:right w:val="single" w:sz="8" w:space="0" w:color="auto"/>
            </w:tcBorders>
            <w:shd w:val="clear" w:color="000000" w:fill="FFFFFF"/>
            <w:vAlign w:val="center"/>
          </w:tcPr>
          <w:p w:rsidR="00444B1E" w:rsidRDefault="00DC73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年度任务</w:t>
            </w:r>
          </w:p>
        </w:tc>
        <w:tc>
          <w:tcPr>
            <w:tcW w:w="1081" w:type="pct"/>
            <w:tcBorders>
              <w:top w:val="single" w:sz="8" w:space="0" w:color="auto"/>
              <w:left w:val="nil"/>
              <w:bottom w:val="single" w:sz="8" w:space="0" w:color="auto"/>
              <w:right w:val="single" w:sz="8" w:space="0" w:color="auto"/>
            </w:tcBorders>
            <w:shd w:val="clear" w:color="000000" w:fill="FFFFFF"/>
            <w:vAlign w:val="center"/>
          </w:tcPr>
          <w:p w:rsidR="00444B1E" w:rsidRDefault="00DC73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绩效目标</w:t>
            </w:r>
          </w:p>
        </w:tc>
        <w:tc>
          <w:tcPr>
            <w:tcW w:w="1443" w:type="pct"/>
            <w:tcBorders>
              <w:top w:val="single" w:sz="8" w:space="0" w:color="auto"/>
              <w:left w:val="nil"/>
              <w:bottom w:val="single" w:sz="8" w:space="0" w:color="auto"/>
              <w:right w:val="single" w:sz="8" w:space="0" w:color="auto"/>
            </w:tcBorders>
            <w:shd w:val="clear" w:color="000000" w:fill="FFFFFF"/>
            <w:vAlign w:val="center"/>
          </w:tcPr>
          <w:p w:rsidR="00444B1E" w:rsidRDefault="00DC731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绩效指标</w:t>
            </w:r>
          </w:p>
        </w:tc>
      </w:tr>
      <w:tr w:rsidR="00444B1E">
        <w:trPr>
          <w:cantSplit/>
          <w:trHeight w:val="30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w:t>
            </w:r>
          </w:p>
        </w:tc>
        <w:tc>
          <w:tcPr>
            <w:tcW w:w="810"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rPr>
                <w:rFonts w:ascii="宋体" w:hAnsi="宋体" w:cs="宋体"/>
                <w:kern w:val="0"/>
                <w:sz w:val="18"/>
                <w:szCs w:val="18"/>
              </w:rPr>
            </w:pPr>
            <w:r>
              <w:rPr>
                <w:rFonts w:ascii="宋体" w:hAnsi="宋体" w:cs="宋体" w:hint="eastAsia"/>
                <w:kern w:val="0"/>
                <w:sz w:val="18"/>
                <w:szCs w:val="18"/>
              </w:rPr>
              <w:t>履行参政议政、维护侨益、海外联谊、群众工作基本职能，重点在服务经济发展、依法维护侨益、拓展海外联谊、积极参政议政、弘扬中华文化、参与社会建设六个方面发挥作用。</w:t>
            </w:r>
          </w:p>
        </w:tc>
        <w:tc>
          <w:tcPr>
            <w:tcW w:w="854"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发挥首都侨界人才优势，加强代表性人才队伍建设，在理</w:t>
            </w:r>
            <w:proofErr w:type="gramStart"/>
            <w:r>
              <w:rPr>
                <w:rFonts w:ascii="宋体" w:hAnsi="宋体" w:cs="宋体" w:hint="eastAsia"/>
                <w:kern w:val="0"/>
                <w:sz w:val="18"/>
                <w:szCs w:val="18"/>
              </w:rPr>
              <w:t>研</w:t>
            </w:r>
            <w:proofErr w:type="gramEnd"/>
            <w:r>
              <w:rPr>
                <w:rFonts w:ascii="宋体" w:hAnsi="宋体" w:cs="宋体" w:hint="eastAsia"/>
                <w:kern w:val="0"/>
                <w:sz w:val="18"/>
                <w:szCs w:val="18"/>
              </w:rPr>
              <w:t>调研、建言献策、参政议政和为侨服务上更好地服务中心工作。</w:t>
            </w: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通过学习上级领导讲话或文件精神，统一思想认识，提高</w:t>
            </w:r>
            <w:proofErr w:type="gramStart"/>
            <w:r>
              <w:rPr>
                <w:rFonts w:ascii="宋体" w:hAnsi="宋体" w:cs="宋体" w:hint="eastAsia"/>
                <w:color w:val="000000"/>
                <w:kern w:val="0"/>
                <w:sz w:val="18"/>
                <w:szCs w:val="18"/>
              </w:rPr>
              <w:t>履</w:t>
            </w:r>
            <w:proofErr w:type="gramEnd"/>
            <w:r>
              <w:rPr>
                <w:rFonts w:ascii="宋体" w:hAnsi="宋体" w:cs="宋体" w:hint="eastAsia"/>
                <w:color w:val="000000"/>
                <w:kern w:val="0"/>
                <w:sz w:val="18"/>
                <w:szCs w:val="18"/>
              </w:rPr>
              <w:t>职能力素质；通过总结工作，部署任务，查找存在问题、分析问题原因、制定整改措施，厘清工作思路，明确工作方向，推动首都侨联工作高质量发展。</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数量指标：召开一次会议，参加人数约240人。</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color w:val="000000"/>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质量指标：总结工作，部署任务。</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color w:val="000000"/>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成本指标：成本控制在15.8万以内。</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color w:val="000000"/>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社会效益：加强委员会建设，强化委员履职尽责。</w:t>
            </w:r>
          </w:p>
        </w:tc>
      </w:tr>
      <w:tr w:rsidR="00444B1E">
        <w:trPr>
          <w:cantSplit/>
          <w:trHeight w:val="774"/>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color w:val="000000"/>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服务对象满意度指标：参会人员满意度≥90%。</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强化外部监督，加强内部审计，规范合同管理，完成绩效和内控建设等工作任务，进一步规范内部流程，提高财务管理水平，增强法律意识，保证会计信息质量，加强预算执行效率和资金使用效益。</w:t>
            </w:r>
          </w:p>
        </w:tc>
        <w:tc>
          <w:tcPr>
            <w:tcW w:w="1443" w:type="pct"/>
            <w:tcBorders>
              <w:top w:val="single" w:sz="8" w:space="0" w:color="auto"/>
              <w:left w:val="single" w:sz="8" w:space="0" w:color="auto"/>
              <w:bottom w:val="nil"/>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数量指标：绩效评价1次；内控建设评价服务1次；软件服务6次。</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8" w:space="0" w:color="auto"/>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质量指标：按照财政局要求，委托专业部门开展绩效和内控工作。</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成本指标：6.98万元。</w:t>
            </w:r>
          </w:p>
        </w:tc>
      </w:tr>
      <w:tr w:rsidR="00444B1E">
        <w:trPr>
          <w:cantSplit/>
          <w:trHeight w:val="1014"/>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社会效益：规范内部流程，提高财务管理水平，保证会计信息质量。</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3</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 xml:space="preserve"> 发挥</w:t>
            </w:r>
            <w:proofErr w:type="gramStart"/>
            <w:r>
              <w:rPr>
                <w:rFonts w:ascii="宋体" w:hAnsi="宋体" w:cs="宋体" w:hint="eastAsia"/>
                <w:kern w:val="0"/>
                <w:sz w:val="18"/>
                <w:szCs w:val="18"/>
              </w:rPr>
              <w:t>好智库和</w:t>
            </w:r>
            <w:proofErr w:type="gramEnd"/>
            <w:r>
              <w:rPr>
                <w:rFonts w:ascii="宋体" w:hAnsi="宋体" w:cs="宋体" w:hint="eastAsia"/>
                <w:kern w:val="0"/>
                <w:sz w:val="18"/>
                <w:szCs w:val="18"/>
              </w:rPr>
              <w:t>特聘专家委员会平台作用，团结和凝聚侨界高层次人才资源，推</w:t>
            </w:r>
            <w:r>
              <w:rPr>
                <w:rFonts w:ascii="宋体" w:hAnsi="宋体" w:cs="宋体" w:hint="eastAsia"/>
                <w:kern w:val="0"/>
                <w:sz w:val="18"/>
                <w:szCs w:val="18"/>
              </w:rPr>
              <w:lastRenderedPageBreak/>
              <w:t>动侨联积极履行参政议政职能，主动服务首都发展中心大局。</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lastRenderedPageBreak/>
              <w:t>数量指标：完成建言献策信息、政协提案、咨询服务、调研成果等不少于20次（份）。</w:t>
            </w:r>
          </w:p>
        </w:tc>
      </w:tr>
      <w:tr w:rsidR="00444B1E">
        <w:trPr>
          <w:cantSplit/>
          <w:trHeight w:val="7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质量指标：建言献策信息、议题提案、调研成果提交中国侨联、市人大政协、市统战部等有关部门予以采纳。</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成本指标：预算控制在12.2万以内。</w:t>
            </w:r>
          </w:p>
        </w:tc>
      </w:tr>
      <w:tr w:rsidR="00444B1E">
        <w:trPr>
          <w:cantSplit/>
          <w:trHeight w:val="97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社会效益：发挥</w:t>
            </w:r>
            <w:proofErr w:type="gramStart"/>
            <w:r>
              <w:rPr>
                <w:rFonts w:ascii="宋体" w:hAnsi="宋体" w:cs="宋体" w:hint="eastAsia"/>
                <w:kern w:val="0"/>
                <w:sz w:val="18"/>
                <w:szCs w:val="18"/>
              </w:rPr>
              <w:t>好智库和</w:t>
            </w:r>
            <w:proofErr w:type="gramEnd"/>
            <w:r>
              <w:rPr>
                <w:rFonts w:ascii="宋体" w:hAnsi="宋体" w:cs="宋体" w:hint="eastAsia"/>
                <w:kern w:val="0"/>
                <w:sz w:val="18"/>
                <w:szCs w:val="18"/>
              </w:rPr>
              <w:t>特聘专家委员会平台作用，紧紧围绕中央市委中心工作，深入调查研究，主动建言献策，积极参政议政，扎实为侨服务，主动为侨联事业创新发展贡献智慧力量。</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4</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通过举办社团年度工作会议，总结部署工作，表彰先进社团，座谈交流经验，进一步加强侨联社团整体工作水平，提升社团负责人工作能力，促进社团工作健康有序开展。</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数量指标：会议次数：1次。</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质量指标：会议出勤率、会议覆盖率≥95%。</w:t>
            </w:r>
          </w:p>
        </w:tc>
      </w:tr>
      <w:tr w:rsidR="00444B1E">
        <w:trPr>
          <w:cantSplit/>
          <w:trHeight w:val="7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成本指标：会议预算控制数：4.07万元。</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社会效益：社团年度工作水平、主要领导工作能力、社团工作的积极性得到提升。</w:t>
            </w:r>
          </w:p>
        </w:tc>
      </w:tr>
      <w:tr w:rsidR="00444B1E">
        <w:trPr>
          <w:cantSplit/>
          <w:trHeight w:val="72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5</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为侨界群众提供法律咨询和分析，努力解决一批涉侨法律案件，开展侨法及法律法规的宣传，发挥</w:t>
            </w:r>
            <w:proofErr w:type="gramStart"/>
            <w:r>
              <w:rPr>
                <w:rFonts w:ascii="宋体" w:hAnsi="宋体" w:cs="宋体" w:hint="eastAsia"/>
                <w:kern w:val="0"/>
                <w:sz w:val="18"/>
                <w:szCs w:val="18"/>
              </w:rPr>
              <w:t>智库作用</w:t>
            </w:r>
            <w:proofErr w:type="gramEnd"/>
            <w:r>
              <w:rPr>
                <w:rFonts w:ascii="宋体" w:hAnsi="宋体" w:cs="宋体" w:hint="eastAsia"/>
                <w:kern w:val="0"/>
                <w:sz w:val="18"/>
                <w:szCs w:val="18"/>
              </w:rPr>
              <w:t>积极建言献策。</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数量指标：全年召开法顾委年会1次，举办“侨法宣传暨志愿服务月”活动，制作侨法宣传品21个。</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成本指标：预算控制数4.85万元。</w:t>
            </w:r>
          </w:p>
        </w:tc>
      </w:tr>
      <w:tr w:rsidR="00444B1E">
        <w:trPr>
          <w:cantSplit/>
          <w:trHeight w:val="49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社会效益：加大维护侨</w:t>
            </w:r>
            <w:proofErr w:type="gramStart"/>
            <w:r>
              <w:rPr>
                <w:rFonts w:ascii="宋体" w:hAnsi="宋体" w:cs="宋体" w:hint="eastAsia"/>
                <w:color w:val="000000"/>
                <w:kern w:val="0"/>
                <w:sz w:val="18"/>
                <w:szCs w:val="18"/>
              </w:rPr>
              <w:t>益工作</w:t>
            </w:r>
            <w:proofErr w:type="gramEnd"/>
            <w:r>
              <w:rPr>
                <w:rFonts w:ascii="宋体" w:hAnsi="宋体" w:cs="宋体" w:hint="eastAsia"/>
                <w:color w:val="000000"/>
                <w:kern w:val="0"/>
                <w:sz w:val="18"/>
                <w:szCs w:val="18"/>
              </w:rPr>
              <w:t>力度，提高维权工作水平。</w:t>
            </w:r>
          </w:p>
        </w:tc>
      </w:tr>
      <w:tr w:rsidR="00444B1E">
        <w:trPr>
          <w:cantSplit/>
          <w:trHeight w:val="30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6</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围绕党政部门关注、侨界群众关心的社会重点、热点问题，通过调查研究，向有关单位和部门提出意见建议、团体提案和界别提案，为党政相关部门决策提供参考依据，促进相关问题有效解决。</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数量指标：每年完成不少于30篇的调研报告。</w:t>
            </w:r>
          </w:p>
        </w:tc>
      </w:tr>
      <w:tr w:rsidR="00444B1E">
        <w:trPr>
          <w:cantSplit/>
          <w:trHeight w:val="96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质量指标：加强课题研究成果转化运用，将不少于30篇的调研报告成果转化为建言献策信息、议题提案上报中国侨联、市人大政协、市委统战部等有关部门。</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成本指标：项目预算控制在13.25万以内。</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社会效益：发挥好侨界专家、学者、代表性人士作用，引导侨界专家学者积极参政议政，为中央、市委做贡献。</w:t>
            </w:r>
          </w:p>
        </w:tc>
      </w:tr>
      <w:tr w:rsidR="00444B1E">
        <w:trPr>
          <w:cantSplit/>
          <w:trHeight w:val="659"/>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服务对象满意度指标：课题负责人比较满意。</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7</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 xml:space="preserve"> 通过全方位的联系服务，团结凝聚和涵养侨界青年新生代，推动海内外侨界青年为北京高质量发展高水平开放做贡献。</w:t>
            </w:r>
          </w:p>
        </w:tc>
        <w:tc>
          <w:tcPr>
            <w:tcW w:w="1443" w:type="pct"/>
            <w:tcBorders>
              <w:top w:val="single" w:sz="8" w:space="0" w:color="auto"/>
              <w:left w:val="single" w:sz="8" w:space="0" w:color="auto"/>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数量指标：新</w:t>
            </w:r>
            <w:proofErr w:type="gramStart"/>
            <w:r>
              <w:rPr>
                <w:rFonts w:ascii="宋体" w:hAnsi="宋体" w:cs="宋体" w:hint="eastAsia"/>
                <w:color w:val="000000"/>
                <w:kern w:val="0"/>
                <w:sz w:val="18"/>
                <w:szCs w:val="18"/>
              </w:rPr>
              <w:t>侨青年</w:t>
            </w:r>
            <w:proofErr w:type="gramEnd"/>
            <w:r>
              <w:rPr>
                <w:rFonts w:ascii="宋体" w:hAnsi="宋体" w:cs="宋体" w:hint="eastAsia"/>
                <w:color w:val="000000"/>
                <w:kern w:val="0"/>
                <w:sz w:val="18"/>
                <w:szCs w:val="18"/>
              </w:rPr>
              <w:t>赴外地调研考察、创新实践活动3次。</w:t>
            </w:r>
          </w:p>
        </w:tc>
      </w:tr>
      <w:tr w:rsidR="00444B1E">
        <w:trPr>
          <w:cantSplit/>
          <w:trHeight w:val="59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8" w:space="0" w:color="auto"/>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质量指标：海内外青委、新侨企业及企业家、新侨企业调研考察。</w:t>
            </w:r>
          </w:p>
        </w:tc>
      </w:tr>
      <w:tr w:rsidR="00444B1E">
        <w:trPr>
          <w:cantSplit/>
          <w:trHeight w:val="45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成本指标：项目预算控制数为9.8万。</w:t>
            </w:r>
          </w:p>
        </w:tc>
      </w:tr>
      <w:tr w:rsidR="00444B1E">
        <w:trPr>
          <w:cantSplit/>
          <w:trHeight w:val="8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社会效益：提高侨联组织凝聚力和向心力。</w:t>
            </w:r>
          </w:p>
        </w:tc>
      </w:tr>
      <w:tr w:rsidR="00444B1E">
        <w:trPr>
          <w:cantSplit/>
          <w:trHeight w:val="90"/>
        </w:trPr>
        <w:tc>
          <w:tcPr>
            <w:tcW w:w="810" w:type="pct"/>
            <w:vMerge w:val="restart"/>
            <w:tcBorders>
              <w:top w:val="nil"/>
              <w:left w:val="single" w:sz="8" w:space="0" w:color="auto"/>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8</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进一步增强侨联组织的凝聚力和影响力，广泛团结和联系归侨侨眷和海外侨胞，聚焦首都高质量发展、高水平开发和城市精细化治理，着力推进侨联组织在为大局服务和为侨服务上实现更大作为。</w:t>
            </w: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数量指标：举办“侨之家”建设工作培训班≥1次、支持“示范侨之家”建设和专题活动≥65个</w:t>
            </w:r>
          </w:p>
        </w:tc>
      </w:tr>
      <w:tr w:rsidR="00444B1E">
        <w:trPr>
          <w:cantSplit/>
          <w:trHeight w:val="722"/>
        </w:trPr>
        <w:tc>
          <w:tcPr>
            <w:tcW w:w="810" w:type="pct"/>
            <w:vMerge/>
            <w:tcBorders>
              <w:left w:val="single" w:sz="8" w:space="0" w:color="auto"/>
              <w:right w:val="single" w:sz="8" w:space="0" w:color="auto"/>
            </w:tcBorders>
            <w:shd w:val="clear" w:color="000000" w:fill="FFFFFF"/>
            <w:noWrap/>
            <w:vAlign w:val="center"/>
          </w:tcPr>
          <w:p w:rsidR="00444B1E" w:rsidRDefault="00444B1E">
            <w:pPr>
              <w:widowControl/>
              <w:jc w:val="center"/>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right w:val="single" w:sz="8" w:space="0" w:color="auto"/>
            </w:tcBorders>
            <w:shd w:val="clear" w:color="000000" w:fill="FFFFFF"/>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成本指标：40万</w:t>
            </w:r>
          </w:p>
        </w:tc>
      </w:tr>
      <w:tr w:rsidR="00444B1E">
        <w:trPr>
          <w:cantSplit/>
          <w:trHeight w:val="1152"/>
        </w:trPr>
        <w:tc>
          <w:tcPr>
            <w:tcW w:w="810" w:type="pct"/>
            <w:vMerge/>
            <w:tcBorders>
              <w:left w:val="single" w:sz="8" w:space="0" w:color="auto"/>
              <w:bottom w:val="single" w:sz="8" w:space="0" w:color="000000"/>
              <w:right w:val="single" w:sz="8" w:space="0" w:color="auto"/>
            </w:tcBorders>
            <w:shd w:val="clear" w:color="000000" w:fill="FFFFFF"/>
            <w:noWrap/>
            <w:vAlign w:val="center"/>
          </w:tcPr>
          <w:p w:rsidR="00444B1E" w:rsidRDefault="00444B1E">
            <w:pPr>
              <w:widowControl/>
              <w:jc w:val="center"/>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bottom w:val="single" w:sz="8" w:space="0" w:color="000000"/>
              <w:right w:val="single" w:sz="8" w:space="0" w:color="auto"/>
            </w:tcBorders>
            <w:shd w:val="clear" w:color="000000" w:fill="FFFFFF"/>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效益指标：进一步增强侨联组织的凝聚力和影响力</w:t>
            </w:r>
          </w:p>
        </w:tc>
      </w:tr>
      <w:tr w:rsidR="00444B1E">
        <w:trPr>
          <w:cantSplit/>
          <w:trHeight w:val="72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9</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安保服务到位，场地网络通畅，基础设施设备安全稳定。使物业服务和基础设施时刻处于安全良好的运行状态，充分满足侨界群众使用场地的需求。</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数量指标：服务侨界群众</w:t>
            </w:r>
            <w:proofErr w:type="gramStart"/>
            <w:r>
              <w:rPr>
                <w:rFonts w:ascii="宋体" w:hAnsi="宋体" w:cs="宋体" w:hint="eastAsia"/>
                <w:color w:val="000000"/>
                <w:kern w:val="0"/>
                <w:sz w:val="18"/>
                <w:szCs w:val="18"/>
              </w:rPr>
              <w:t>人次≥</w:t>
            </w:r>
            <w:proofErr w:type="gramEnd"/>
            <w:r>
              <w:rPr>
                <w:rFonts w:ascii="宋体" w:hAnsi="宋体" w:cs="宋体" w:hint="eastAsia"/>
                <w:color w:val="000000"/>
                <w:kern w:val="0"/>
                <w:sz w:val="18"/>
                <w:szCs w:val="18"/>
              </w:rPr>
              <w:t>5000人次。</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成本指标：42.9万元。</w:t>
            </w:r>
          </w:p>
        </w:tc>
      </w:tr>
      <w:tr w:rsidR="00444B1E">
        <w:trPr>
          <w:cantSplit/>
          <w:trHeight w:val="7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社会效益：使物业服务和基础设施时刻处于安全良好的运行状态，充分满足侨界群众使用场地的需求。</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服务对象满意度指标：侨界群众满意度≥90%。</w:t>
            </w:r>
          </w:p>
        </w:tc>
      </w:tr>
      <w:tr w:rsidR="00444B1E">
        <w:trPr>
          <w:cantSplit/>
          <w:trHeight w:val="30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10</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val="restart"/>
            <w:tcBorders>
              <w:top w:val="nil"/>
              <w:left w:val="single" w:sz="8" w:space="0" w:color="auto"/>
              <w:right w:val="single" w:sz="8" w:space="0" w:color="auto"/>
            </w:tcBorders>
            <w:shd w:val="clear" w:color="000000" w:fill="FFFFFF"/>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进一步团结港澳及海外侨胞，宣传首都社会发展各方面取得的成就，推动</w:t>
            </w:r>
            <w:r>
              <w:rPr>
                <w:rFonts w:ascii="宋体" w:hAnsi="宋体" w:cs="宋体" w:hint="eastAsia"/>
                <w:kern w:val="0"/>
                <w:sz w:val="18"/>
                <w:szCs w:val="18"/>
              </w:rPr>
              <w:lastRenderedPageBreak/>
              <w:t>祖国和平统一和实现海内外中华儿女共同的中国梦。</w:t>
            </w: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lastRenderedPageBreak/>
              <w:t>通过联谊联络，交流互动，增进了与海外侨胞的情感交流，凝聚了思想共识，深化了“暖侨”工作。讲</w:t>
            </w:r>
            <w:r>
              <w:rPr>
                <w:rFonts w:ascii="宋体" w:hAnsi="宋体" w:cs="宋体" w:hint="eastAsia"/>
                <w:kern w:val="0"/>
                <w:sz w:val="18"/>
                <w:szCs w:val="18"/>
              </w:rPr>
              <w:lastRenderedPageBreak/>
              <w:t>好了中国故事、北京故事，引导侨界群众听党话、跟党走。</w:t>
            </w:r>
          </w:p>
        </w:tc>
        <w:tc>
          <w:tcPr>
            <w:tcW w:w="1443" w:type="pct"/>
            <w:tcBorders>
              <w:top w:val="single" w:sz="8" w:space="0" w:color="auto"/>
              <w:left w:val="single" w:sz="8" w:space="0" w:color="auto"/>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kern w:val="0"/>
                <w:sz w:val="18"/>
                <w:szCs w:val="18"/>
              </w:rPr>
              <w:lastRenderedPageBreak/>
              <w:t>数量指标：慰问侨界人士数量50余人次。</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8" w:space="0" w:color="auto"/>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kern w:val="0"/>
                <w:sz w:val="18"/>
                <w:szCs w:val="18"/>
              </w:rPr>
              <w:t>质量指标：宣传北京，展现首都风采，凝聚侨心。</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8" w:space="0" w:color="auto"/>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成本指标：7.1万元。</w:t>
            </w:r>
          </w:p>
        </w:tc>
      </w:tr>
      <w:tr w:rsidR="00444B1E">
        <w:trPr>
          <w:cantSplit/>
          <w:trHeight w:val="7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single" w:sz="8" w:space="0" w:color="auto"/>
              <w:left w:val="nil"/>
              <w:bottom w:val="nil"/>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社会效益：通过请进来，加强与海外侨胞的交流与合作，促进中外友好；把党的关怀和温暖送到归侨侨眷身边。</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kern w:val="0"/>
                <w:sz w:val="18"/>
                <w:szCs w:val="18"/>
              </w:rPr>
              <w:t>服务对象满意度指标：群众满意度≥90%。</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11</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 xml:space="preserve"> 按照中央和市委海外统战工作有关要求，进一步团结港澳侨胞，建立</w:t>
            </w:r>
            <w:proofErr w:type="gramStart"/>
            <w:r>
              <w:rPr>
                <w:rFonts w:ascii="宋体" w:hAnsi="宋体" w:cs="宋体" w:hint="eastAsia"/>
                <w:kern w:val="0"/>
                <w:sz w:val="18"/>
                <w:szCs w:val="18"/>
              </w:rPr>
              <w:t>一批友我</w:t>
            </w:r>
            <w:proofErr w:type="gramEnd"/>
            <w:r>
              <w:rPr>
                <w:rFonts w:ascii="宋体" w:hAnsi="宋体" w:cs="宋体" w:hint="eastAsia"/>
                <w:kern w:val="0"/>
                <w:sz w:val="18"/>
                <w:szCs w:val="18"/>
              </w:rPr>
              <w:t>骨干队伍；引导海外侨胞“讲好中国故事，讲好北京故事”。</w:t>
            </w:r>
          </w:p>
          <w:p w:rsidR="00444B1E" w:rsidRDefault="00444B1E">
            <w:pPr>
              <w:widowControl/>
              <w:jc w:val="left"/>
              <w:rPr>
                <w:rFonts w:ascii="宋体" w:hAnsi="宋体" w:cs="宋体"/>
                <w:kern w:val="0"/>
                <w:sz w:val="18"/>
                <w:szCs w:val="18"/>
              </w:rPr>
            </w:pPr>
          </w:p>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数量指标：邀请港澳及海外侨胞来京活动30人。</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质量指标：活动参与率100%。</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成本指标：项目预算控制数25万。</w:t>
            </w:r>
          </w:p>
        </w:tc>
      </w:tr>
      <w:tr w:rsidR="00444B1E">
        <w:trPr>
          <w:cantSplit/>
          <w:trHeight w:val="7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效益指标：进一步发挥海外侨胞的积极作用，更好的团结港澳台及海外侨胞，宣传首都社会发展各方面取得的成就和建设世界城市宏伟目标。</w:t>
            </w:r>
          </w:p>
        </w:tc>
      </w:tr>
      <w:tr w:rsidR="00444B1E">
        <w:trPr>
          <w:cantSplit/>
          <w:trHeight w:val="49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服务对象满意度：≥95%。</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12</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为深入贯彻落实党的十九大精神，按照中国侨联“追梦中华”品牌活动要求，宣传北京“四个中心”建设，宣传2022年北京冬奥会，拓展合作平台，传播中国声音，讲好北京故事，市侨联继续举办“追梦中华.北京情思”海外华文媒体北京行活动。进一步加强侨联组织国际传播能力建设，进一步加强与海外华文媒体的联系，扩大朋友圈，增加联系媒体数量。</w:t>
            </w:r>
          </w:p>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数量指标：组织媒体参与数量≥20个</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成本指标：项目预算控制数10万。</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效益指标：提升对外宣传效果</w:t>
            </w:r>
          </w:p>
        </w:tc>
      </w:tr>
      <w:tr w:rsidR="00444B1E">
        <w:trPr>
          <w:cantSplit/>
          <w:trHeight w:val="3836"/>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服务对象满意度指标：≥85%。</w:t>
            </w:r>
          </w:p>
        </w:tc>
      </w:tr>
      <w:tr w:rsidR="00444B1E">
        <w:trPr>
          <w:cantSplit/>
          <w:trHeight w:val="72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13</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 xml:space="preserve"> 通过视频连线的形式加强与海外侨团、</w:t>
            </w:r>
            <w:r>
              <w:rPr>
                <w:rFonts w:ascii="宋体" w:hAnsi="宋体" w:cs="宋体" w:hint="eastAsia"/>
                <w:kern w:val="0"/>
                <w:sz w:val="18"/>
                <w:szCs w:val="18"/>
              </w:rPr>
              <w:lastRenderedPageBreak/>
              <w:t>侨胞的联系，以侨为桥，为侨引外，涵养壮大知华友华力量，讲好中国故事、北京故事、侨的故事，促进中外文化文明交流互鉴，平衡海外杂音，</w:t>
            </w:r>
            <w:proofErr w:type="gramStart"/>
            <w:r>
              <w:rPr>
                <w:rFonts w:ascii="宋体" w:hAnsi="宋体" w:cs="宋体" w:hint="eastAsia"/>
                <w:kern w:val="0"/>
                <w:sz w:val="18"/>
                <w:szCs w:val="18"/>
              </w:rPr>
              <w:t>营造友我环境</w:t>
            </w:r>
            <w:proofErr w:type="gramEnd"/>
            <w:r>
              <w:rPr>
                <w:rFonts w:ascii="宋体" w:hAnsi="宋体" w:cs="宋体" w:hint="eastAsia"/>
                <w:kern w:val="0"/>
                <w:sz w:val="18"/>
                <w:szCs w:val="18"/>
              </w:rPr>
              <w:t>，助力提升国际传播能力和构建人类命运共同体。</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数量指标：视频设备数量1套。</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成本指标：项目预算控制数为9.22万</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社会效益：增强侨联网上联系服务海内外侨胞和涉侨群体的能力。</w:t>
            </w:r>
          </w:p>
        </w:tc>
      </w:tr>
      <w:tr w:rsidR="00444B1E">
        <w:trPr>
          <w:cantSplit/>
          <w:trHeight w:val="310"/>
        </w:trPr>
        <w:tc>
          <w:tcPr>
            <w:tcW w:w="810" w:type="pct"/>
            <w:vMerge w:val="restart"/>
            <w:tcBorders>
              <w:top w:val="nil"/>
              <w:left w:val="single" w:sz="8" w:space="0" w:color="auto"/>
              <w:right w:val="single" w:sz="8" w:space="0" w:color="auto"/>
            </w:tcBorders>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14</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right w:val="single" w:sz="8" w:space="0" w:color="auto"/>
            </w:tcBorders>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确保“网上侨联”系统正常安全运行，包含为侨服务系统（e北京侨之家服务平台）运维、数据决策分析系统运维和日常基本运维。</w:t>
            </w: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数量指标：新增数据≥5000条、新增信息≥50条。</w:t>
            </w:r>
          </w:p>
        </w:tc>
      </w:tr>
      <w:tr w:rsidR="00444B1E">
        <w:trPr>
          <w:cantSplit/>
          <w:trHeight w:val="310"/>
        </w:trPr>
        <w:tc>
          <w:tcPr>
            <w:tcW w:w="810"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成本指标：项目预算控制数为12万</w:t>
            </w:r>
          </w:p>
        </w:tc>
      </w:tr>
      <w:tr w:rsidR="00444B1E">
        <w:trPr>
          <w:cantSplit/>
          <w:trHeight w:val="310"/>
        </w:trPr>
        <w:tc>
          <w:tcPr>
            <w:tcW w:w="810"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社会效果：提升工作效果</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15</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加强对侨界群众的思想政治引领，传播中华优秀文化，开展社会主义核心价值观的教育，加强宣传思想和意识形态工作。</w:t>
            </w: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proofErr w:type="gramStart"/>
            <w:r>
              <w:rPr>
                <w:rFonts w:ascii="宋体" w:hAnsi="宋体" w:cs="宋体" w:hint="eastAsia"/>
                <w:kern w:val="0"/>
                <w:sz w:val="18"/>
                <w:szCs w:val="18"/>
              </w:rPr>
              <w:t>社团党建</w:t>
            </w:r>
            <w:proofErr w:type="gramEnd"/>
            <w:r>
              <w:rPr>
                <w:rFonts w:ascii="宋体" w:hAnsi="宋体" w:cs="宋体" w:hint="eastAsia"/>
                <w:kern w:val="0"/>
                <w:sz w:val="18"/>
                <w:szCs w:val="18"/>
              </w:rPr>
              <w:t>得到有效加强，内容和形式有效扩展，党建水平明显提高。</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数量指标：覆盖社团数量≥20个；侨界社团组织党建活动≥23次。</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质量指标：发挥党建</w:t>
            </w:r>
            <w:proofErr w:type="gramStart"/>
            <w:r>
              <w:rPr>
                <w:rFonts w:ascii="宋体" w:hAnsi="宋体" w:cs="宋体" w:hint="eastAsia"/>
                <w:color w:val="000000"/>
                <w:kern w:val="0"/>
                <w:sz w:val="18"/>
                <w:szCs w:val="18"/>
              </w:rPr>
              <w:t>引领侨建的</w:t>
            </w:r>
            <w:proofErr w:type="gramEnd"/>
            <w:r>
              <w:rPr>
                <w:rFonts w:ascii="宋体" w:hAnsi="宋体" w:cs="宋体" w:hint="eastAsia"/>
                <w:color w:val="000000"/>
                <w:kern w:val="0"/>
                <w:sz w:val="18"/>
                <w:szCs w:val="18"/>
              </w:rPr>
              <w:t>作用，使社团工作开展更加顺畅。</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成本指标：项目预算控制在6.6万元以内。</w:t>
            </w:r>
          </w:p>
        </w:tc>
      </w:tr>
      <w:tr w:rsidR="00444B1E">
        <w:trPr>
          <w:cantSplit/>
          <w:trHeight w:val="49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社会效益：社团党员更了解党的方针政策，拥护党的领导，传递党的声音。</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16</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慰问首都侨界群众，加强侨界思想引领。</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数量指标：举办2场游乐会活动。</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质量指标：组织参与人数400人。</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成本指标：3万元。</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社会效益：以人为本、为侨服务，凝聚侨心，发挥侨力，不断增进联谊，加强侨界群众政治引领。</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服务对象满意度指标：≥85%。</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lastRenderedPageBreak/>
              <w:t>17</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 xml:space="preserve"> 加强宣传思想工作，讲好中国故事、北京故事。</w:t>
            </w:r>
          </w:p>
        </w:tc>
        <w:tc>
          <w:tcPr>
            <w:tcW w:w="1443" w:type="pct"/>
            <w:tcBorders>
              <w:top w:val="single" w:sz="8" w:space="0" w:color="auto"/>
              <w:left w:val="single" w:sz="8" w:space="0" w:color="auto"/>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数量指标：侨</w:t>
            </w:r>
            <w:proofErr w:type="gramStart"/>
            <w:r>
              <w:rPr>
                <w:rFonts w:ascii="宋体" w:hAnsi="宋体" w:cs="宋体" w:hint="eastAsia"/>
                <w:color w:val="000000"/>
                <w:kern w:val="0"/>
                <w:sz w:val="18"/>
                <w:szCs w:val="18"/>
              </w:rPr>
              <w:t>讯出版</w:t>
            </w:r>
            <w:proofErr w:type="gramEnd"/>
            <w:r>
              <w:rPr>
                <w:rFonts w:ascii="宋体" w:hAnsi="宋体" w:cs="宋体" w:hint="eastAsia"/>
                <w:color w:val="000000"/>
                <w:kern w:val="0"/>
                <w:sz w:val="18"/>
                <w:szCs w:val="18"/>
              </w:rPr>
              <w:t>量4000册,</w:t>
            </w:r>
            <w:proofErr w:type="gramStart"/>
            <w:r>
              <w:rPr>
                <w:rFonts w:ascii="宋体" w:hAnsi="宋体" w:cs="宋体" w:hint="eastAsia"/>
                <w:color w:val="000000"/>
                <w:kern w:val="0"/>
                <w:sz w:val="18"/>
                <w:szCs w:val="18"/>
              </w:rPr>
              <w:t>微信公众号发布</w:t>
            </w:r>
            <w:proofErr w:type="gramEnd"/>
            <w:r>
              <w:rPr>
                <w:rFonts w:ascii="宋体" w:hAnsi="宋体" w:cs="宋体" w:hint="eastAsia"/>
                <w:color w:val="000000"/>
                <w:kern w:val="0"/>
                <w:sz w:val="18"/>
                <w:szCs w:val="18"/>
              </w:rPr>
              <w:t>量1000余条，宣传覆盖人数≥500000人。</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成本指标：78.3万。</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社会效益：提高对外宣传效果。</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服务对象满意度指标：≥85%。</w:t>
            </w:r>
          </w:p>
        </w:tc>
      </w:tr>
      <w:tr w:rsidR="00444B1E">
        <w:trPr>
          <w:cantSplit/>
          <w:trHeight w:val="72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18</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val="restart"/>
            <w:tcBorders>
              <w:top w:val="nil"/>
              <w:left w:val="single" w:sz="8" w:space="0" w:color="auto"/>
              <w:right w:val="single" w:sz="8" w:space="0" w:color="auto"/>
            </w:tcBorders>
            <w:shd w:val="clear" w:color="000000" w:fill="FFFFFF"/>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引领动员全市侨界群众广泛参与志愿服务，弘扬志愿服务精神，</w:t>
            </w:r>
            <w:proofErr w:type="gramStart"/>
            <w:r>
              <w:rPr>
                <w:rFonts w:ascii="宋体" w:hAnsi="宋体" w:cs="宋体" w:hint="eastAsia"/>
                <w:kern w:val="0"/>
                <w:sz w:val="18"/>
                <w:szCs w:val="18"/>
              </w:rPr>
              <w:t>践行</w:t>
            </w:r>
            <w:proofErr w:type="gramEnd"/>
            <w:r>
              <w:rPr>
                <w:rFonts w:ascii="宋体" w:hAnsi="宋体" w:cs="宋体" w:hint="eastAsia"/>
                <w:kern w:val="0"/>
                <w:sz w:val="18"/>
                <w:szCs w:val="18"/>
              </w:rPr>
              <w:t>社会主义核心价值观，打造侨联志愿服务品牌，进一步增强侨联社会影响力，服务首都“四个中心”功能建设，助力首都经济社会发展。</w:t>
            </w: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组织开展侨法宣传等形式多样的志愿服务，打造有特色的品牌活动，为城市精细</w:t>
            </w:r>
            <w:proofErr w:type="gramStart"/>
            <w:r>
              <w:rPr>
                <w:rFonts w:ascii="宋体" w:hAnsi="宋体" w:cs="宋体" w:hint="eastAsia"/>
                <w:kern w:val="0"/>
                <w:sz w:val="18"/>
                <w:szCs w:val="18"/>
              </w:rPr>
              <w:t>化治理贡献</w:t>
            </w:r>
            <w:proofErr w:type="gramEnd"/>
            <w:r>
              <w:rPr>
                <w:rFonts w:ascii="宋体" w:hAnsi="宋体" w:cs="宋体" w:hint="eastAsia"/>
                <w:kern w:val="0"/>
                <w:sz w:val="18"/>
                <w:szCs w:val="18"/>
              </w:rPr>
              <w:t>力量，不断提高侨联志愿服务工作水平。</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数量指标：购买志愿服务工作岗位2人；制作志愿者服装、宣传品1500件；举办志愿服务周仪式1次；组织宣传活动数量1场。</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成本指标：32.93万元。</w:t>
            </w:r>
          </w:p>
        </w:tc>
      </w:tr>
      <w:tr w:rsidR="00444B1E">
        <w:trPr>
          <w:cantSplit/>
          <w:trHeight w:val="73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社会效益：规范侨联志愿服务工作，提高侨联志愿服务工作水平。</w:t>
            </w:r>
          </w:p>
        </w:tc>
      </w:tr>
      <w:tr w:rsidR="00444B1E">
        <w:trPr>
          <w:cantSplit/>
          <w:trHeight w:val="1266"/>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19</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进一步提高基层“侨之家”的服务能力，增强其凝聚力和影响力，进一步广泛团结和联系归侨侨眷和海外侨胞。为20个“示范侨之家”建立“侨法宣传角”，配置侨法宣传书架和小型视频设备，发放侨法宣传资料和宣传品。发挥首都侨务资源人才优势，促进对口帮扶地区医疗卫生事业发展，凝聚侨界力量助力对口帮扶工作。</w:t>
            </w:r>
          </w:p>
        </w:tc>
        <w:tc>
          <w:tcPr>
            <w:tcW w:w="1443" w:type="pct"/>
            <w:tcBorders>
              <w:top w:val="single" w:sz="8" w:space="0" w:color="auto"/>
              <w:left w:val="single" w:sz="8" w:space="0" w:color="auto"/>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数量指标：“侨之家”建设项目≥10个；服务人数500人次。</w:t>
            </w:r>
          </w:p>
        </w:tc>
      </w:tr>
      <w:tr w:rsidR="00444B1E">
        <w:trPr>
          <w:cantSplit/>
          <w:trHeight w:val="1139"/>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8" w:space="0" w:color="auto"/>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成本指标：成本控制在23万以内。</w:t>
            </w:r>
          </w:p>
        </w:tc>
      </w:tr>
      <w:tr w:rsidR="00444B1E">
        <w:trPr>
          <w:cantSplit/>
          <w:trHeight w:val="165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8" w:space="0" w:color="auto"/>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社会效益：增强组织活力，提升工作水平。</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single" w:sz="8" w:space="0" w:color="auto"/>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服务对象满意度指标：良好。</w:t>
            </w:r>
          </w:p>
        </w:tc>
      </w:tr>
      <w:tr w:rsidR="00444B1E">
        <w:trPr>
          <w:cantSplit/>
          <w:trHeight w:val="72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20</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通过开展各类培训讲座、文体宣传、商务对接等形式多样的活动，服务好在京华侨和归侨侨眷群体，扩大侨联组织的影响</w:t>
            </w:r>
            <w:r>
              <w:rPr>
                <w:rFonts w:ascii="宋体" w:hAnsi="宋体" w:cs="宋体" w:hint="eastAsia"/>
                <w:kern w:val="0"/>
                <w:sz w:val="18"/>
                <w:szCs w:val="18"/>
              </w:rPr>
              <w:lastRenderedPageBreak/>
              <w:t>力，发挥好侨联组织的凝聚作用和团结引领作用，为落实京津冀协同发展战略和服务首都“四个中心”战略定位贡献侨界力量。</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数量指标：服务侨界群众人数≥1000人；组织培训期数≥5期；组织文体宣传联谊类活动≥5次。</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成本指标：项目预算控制数21.05万元。</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服务对象满意度指标：侨界群众满意度≥90%。</w:t>
            </w:r>
          </w:p>
        </w:tc>
      </w:tr>
      <w:tr w:rsidR="00444B1E">
        <w:trPr>
          <w:cantSplit/>
          <w:trHeight w:val="310"/>
        </w:trPr>
        <w:tc>
          <w:tcPr>
            <w:tcW w:w="810" w:type="pct"/>
            <w:vMerge w:val="restart"/>
            <w:tcBorders>
              <w:top w:val="nil"/>
              <w:left w:val="single" w:sz="8" w:space="0" w:color="auto"/>
              <w:right w:val="single" w:sz="8" w:space="0" w:color="auto"/>
            </w:tcBorders>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lastRenderedPageBreak/>
              <w:t>21</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right w:val="single" w:sz="8" w:space="0" w:color="auto"/>
            </w:tcBorders>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侨联干部队伍政治素质、理论水平、业务能力得到提升，为侨服务水平明显提高。</w:t>
            </w: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数量指标：举办培训班≥1次；组织参加培训人员数量≥50人。</w:t>
            </w:r>
          </w:p>
        </w:tc>
      </w:tr>
      <w:tr w:rsidR="00444B1E">
        <w:trPr>
          <w:cantSplit/>
          <w:trHeight w:val="310"/>
        </w:trPr>
        <w:tc>
          <w:tcPr>
            <w:tcW w:w="810" w:type="pct"/>
            <w:vMerge/>
            <w:tcBorders>
              <w:left w:val="single" w:sz="8" w:space="0" w:color="auto"/>
              <w:right w:val="single" w:sz="8" w:space="0" w:color="auto"/>
            </w:tcBorders>
            <w:vAlign w:val="center"/>
          </w:tcPr>
          <w:p w:rsidR="00444B1E" w:rsidRDefault="00444B1E">
            <w:pPr>
              <w:widowControl/>
              <w:jc w:val="center"/>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质量指标：培训参与率100%，培训合格率100%，培训覆盖率80%。</w:t>
            </w:r>
          </w:p>
        </w:tc>
      </w:tr>
      <w:tr w:rsidR="00444B1E">
        <w:trPr>
          <w:cantSplit/>
          <w:trHeight w:val="310"/>
        </w:trPr>
        <w:tc>
          <w:tcPr>
            <w:tcW w:w="810" w:type="pct"/>
            <w:vMerge/>
            <w:tcBorders>
              <w:left w:val="single" w:sz="8" w:space="0" w:color="auto"/>
              <w:right w:val="single" w:sz="8" w:space="0" w:color="auto"/>
            </w:tcBorders>
            <w:vAlign w:val="center"/>
          </w:tcPr>
          <w:p w:rsidR="00444B1E" w:rsidRDefault="00444B1E">
            <w:pPr>
              <w:widowControl/>
              <w:jc w:val="center"/>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成本指标：项目预算控制在9.2万元以内。</w:t>
            </w:r>
          </w:p>
        </w:tc>
      </w:tr>
      <w:tr w:rsidR="00444B1E">
        <w:trPr>
          <w:cantSplit/>
          <w:trHeight w:val="310"/>
        </w:trPr>
        <w:tc>
          <w:tcPr>
            <w:tcW w:w="810" w:type="pct"/>
            <w:vMerge/>
            <w:tcBorders>
              <w:left w:val="single" w:sz="8" w:space="0" w:color="auto"/>
              <w:bottom w:val="single" w:sz="8" w:space="0" w:color="000000"/>
              <w:right w:val="single" w:sz="8" w:space="0" w:color="auto"/>
            </w:tcBorders>
            <w:vAlign w:val="center"/>
          </w:tcPr>
          <w:p w:rsidR="00444B1E" w:rsidRDefault="00444B1E">
            <w:pPr>
              <w:widowControl/>
              <w:jc w:val="center"/>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社会效益：增强专兼职干部队伍履职意识，提升专兼职干部队伍</w:t>
            </w:r>
            <w:proofErr w:type="gramStart"/>
            <w:r>
              <w:rPr>
                <w:rFonts w:ascii="宋体" w:hAnsi="宋体" w:cs="宋体" w:hint="eastAsia"/>
                <w:color w:val="000000"/>
                <w:kern w:val="0"/>
                <w:sz w:val="18"/>
                <w:szCs w:val="18"/>
              </w:rPr>
              <w:t>履</w:t>
            </w:r>
            <w:proofErr w:type="gramEnd"/>
            <w:r>
              <w:rPr>
                <w:rFonts w:ascii="宋体" w:hAnsi="宋体" w:cs="宋体" w:hint="eastAsia"/>
                <w:color w:val="000000"/>
                <w:kern w:val="0"/>
                <w:sz w:val="18"/>
                <w:szCs w:val="18"/>
              </w:rPr>
              <w:t>职能力。</w:t>
            </w:r>
          </w:p>
        </w:tc>
      </w:tr>
      <w:tr w:rsidR="00444B1E">
        <w:trPr>
          <w:cantSplit/>
          <w:trHeight w:val="310"/>
        </w:trPr>
        <w:tc>
          <w:tcPr>
            <w:tcW w:w="810" w:type="pct"/>
            <w:vMerge w:val="restart"/>
            <w:tcBorders>
              <w:left w:val="single" w:sz="8" w:space="0" w:color="auto"/>
              <w:right w:val="single" w:sz="8" w:space="0" w:color="auto"/>
            </w:tcBorders>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22</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left w:val="single" w:sz="8" w:space="0" w:color="auto"/>
              <w:right w:val="single" w:sz="8" w:space="0" w:color="auto"/>
            </w:tcBorders>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为增强网上联系服务海内外侨胞和涉侨群体的能力，依托现有会议室筹建视频直播间，为以下工作提供服务保障：一是支持市政协侨联界委员工作室日常运行。二是通过视频连线的形式做好海外民间外交、民间外宣工作，加强与海外侨团、侨胞的联络联谊工作。三是积极稳妥地将线下为侨服务内容</w:t>
            </w:r>
            <w:proofErr w:type="gramStart"/>
            <w:r>
              <w:rPr>
                <w:rFonts w:ascii="宋体" w:hAnsi="宋体" w:cs="宋体" w:hint="eastAsia"/>
                <w:kern w:val="0"/>
                <w:sz w:val="18"/>
                <w:szCs w:val="18"/>
              </w:rPr>
              <w:t>拓展至线上</w:t>
            </w:r>
            <w:proofErr w:type="gramEnd"/>
            <w:r>
              <w:rPr>
                <w:rFonts w:ascii="宋体" w:hAnsi="宋体" w:cs="宋体" w:hint="eastAsia"/>
                <w:kern w:val="0"/>
                <w:sz w:val="18"/>
                <w:szCs w:val="18"/>
              </w:rPr>
              <w:t>开展，助力维护侨益、侨法宣传、新</w:t>
            </w:r>
            <w:proofErr w:type="gramStart"/>
            <w:r>
              <w:rPr>
                <w:rFonts w:ascii="宋体" w:hAnsi="宋体" w:cs="宋体" w:hint="eastAsia"/>
                <w:kern w:val="0"/>
                <w:sz w:val="18"/>
                <w:szCs w:val="18"/>
              </w:rPr>
              <w:t>侨创新</w:t>
            </w:r>
            <w:proofErr w:type="gramEnd"/>
            <w:r>
              <w:rPr>
                <w:rFonts w:ascii="宋体" w:hAnsi="宋体" w:cs="宋体" w:hint="eastAsia"/>
                <w:kern w:val="0"/>
                <w:sz w:val="18"/>
                <w:szCs w:val="18"/>
              </w:rPr>
              <w:t>创业、文化交流、</w:t>
            </w:r>
            <w:proofErr w:type="gramStart"/>
            <w:r>
              <w:rPr>
                <w:rFonts w:ascii="宋体" w:hAnsi="宋体" w:cs="宋体" w:hint="eastAsia"/>
                <w:kern w:val="0"/>
                <w:sz w:val="18"/>
                <w:szCs w:val="18"/>
              </w:rPr>
              <w:t>京侨课堂</w:t>
            </w:r>
            <w:proofErr w:type="gramEnd"/>
            <w:r>
              <w:rPr>
                <w:rFonts w:ascii="宋体" w:hAnsi="宋体" w:cs="宋体" w:hint="eastAsia"/>
                <w:kern w:val="0"/>
                <w:sz w:val="18"/>
                <w:szCs w:val="18"/>
              </w:rPr>
              <w:t>等多项工作。</w:t>
            </w: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质量指标：保证硬件设施的完善性</w:t>
            </w:r>
          </w:p>
        </w:tc>
      </w:tr>
      <w:tr w:rsidR="00444B1E">
        <w:trPr>
          <w:cantSplit/>
          <w:trHeight w:val="310"/>
        </w:trPr>
        <w:tc>
          <w:tcPr>
            <w:tcW w:w="810"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成本指标：项目预算控制在65万元以内。</w:t>
            </w:r>
          </w:p>
        </w:tc>
      </w:tr>
      <w:tr w:rsidR="00444B1E">
        <w:trPr>
          <w:cantSplit/>
          <w:trHeight w:val="310"/>
        </w:trPr>
        <w:tc>
          <w:tcPr>
            <w:tcW w:w="810"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社会效益：提高服务侨界群众的多样性和科技水平</w:t>
            </w:r>
          </w:p>
        </w:tc>
      </w:tr>
      <w:tr w:rsidR="00444B1E">
        <w:trPr>
          <w:cantSplit/>
          <w:trHeight w:val="30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23</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val="restart"/>
            <w:tcBorders>
              <w:top w:val="nil"/>
              <w:left w:val="single" w:sz="8" w:space="0" w:color="auto"/>
              <w:right w:val="single" w:sz="8" w:space="0" w:color="auto"/>
            </w:tcBorders>
            <w:shd w:val="clear" w:color="000000" w:fill="FFFFFF"/>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弘扬中华优秀文化、涵养海外</w:t>
            </w:r>
            <w:r>
              <w:rPr>
                <w:rFonts w:ascii="宋体" w:hAnsi="宋体" w:cs="宋体" w:hint="eastAsia"/>
                <w:kern w:val="0"/>
                <w:sz w:val="18"/>
                <w:szCs w:val="18"/>
              </w:rPr>
              <w:lastRenderedPageBreak/>
              <w:t>侨务资源、促进中外民间友好贡献力量，做好海外华裔青少年工作。</w:t>
            </w: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lastRenderedPageBreak/>
              <w:t>弘扬中华优秀文化、涵养海外侨务资源、</w:t>
            </w:r>
            <w:r>
              <w:rPr>
                <w:rFonts w:ascii="宋体" w:hAnsi="宋体" w:cs="宋体" w:hint="eastAsia"/>
                <w:kern w:val="0"/>
                <w:sz w:val="18"/>
                <w:szCs w:val="18"/>
              </w:rPr>
              <w:lastRenderedPageBreak/>
              <w:t>做好民间外交、侨务外事工作。</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数量指标：组织参与人数2000余人。</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质量指标：提升海外华裔青少年学生对中华文化的了解和热爱。</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成本指标：13.8万。</w:t>
            </w:r>
          </w:p>
        </w:tc>
      </w:tr>
      <w:tr w:rsidR="00444B1E">
        <w:trPr>
          <w:cantSplit/>
          <w:trHeight w:val="48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社会效益：华裔新生代凝聚力有所提升，涵养侨务资源，赢得海内外各界的普遍好评。</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服务对象满意度指标：≥85%。</w:t>
            </w:r>
          </w:p>
        </w:tc>
      </w:tr>
      <w:tr w:rsidR="00444B1E">
        <w:trPr>
          <w:cantSplit/>
          <w:trHeight w:val="30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24</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充分挖掘中轴线、大运河背后的感人故事及蕴含的人文精神，通过此次宣传不断提升侨联组织国际传播能力，为北京中轴线申遗助力，宣传北京大运河文化带，促进中外文化文明交流互鉴，推动构建人类命运共同体贡献力量。</w:t>
            </w:r>
          </w:p>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数量指标：中轴线申遗专题片1部、大运河文化带专题片1部。</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成本指标：50万。</w:t>
            </w:r>
          </w:p>
        </w:tc>
      </w:tr>
      <w:tr w:rsidR="00444B1E">
        <w:trPr>
          <w:cantSplit/>
          <w:trHeight w:val="2236"/>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效益指标：促进中外文化文明交流互鉴，推动构建人类命运共同体贡献力量。</w:t>
            </w:r>
          </w:p>
        </w:tc>
      </w:tr>
      <w:tr w:rsidR="00444B1E">
        <w:trPr>
          <w:cantSplit/>
          <w:trHeight w:val="310"/>
        </w:trPr>
        <w:tc>
          <w:tcPr>
            <w:tcW w:w="810" w:type="pct"/>
            <w:vMerge w:val="restart"/>
            <w:tcBorders>
              <w:top w:val="nil"/>
              <w:left w:val="single" w:sz="8" w:space="0" w:color="auto"/>
              <w:right w:val="single" w:sz="8" w:space="0" w:color="auto"/>
            </w:tcBorders>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25</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right w:val="single" w:sz="8" w:space="0" w:color="auto"/>
            </w:tcBorders>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落实市侨联党组“十四五”总体工作思路，强化“红色侨联”思维，讲好党史中的侨故事，传承红色基因，强化思想政治引领。</w:t>
            </w: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质量指标：展</w:t>
            </w:r>
            <w:proofErr w:type="gramStart"/>
            <w:r>
              <w:rPr>
                <w:rFonts w:ascii="宋体" w:hAnsi="宋体" w:cs="宋体" w:hint="eastAsia"/>
                <w:color w:val="000000"/>
                <w:kern w:val="0"/>
                <w:sz w:val="18"/>
                <w:szCs w:val="18"/>
              </w:rPr>
              <w:t>陈内容</w:t>
            </w:r>
            <w:proofErr w:type="gramEnd"/>
            <w:r>
              <w:rPr>
                <w:rFonts w:ascii="宋体" w:hAnsi="宋体" w:cs="宋体" w:hint="eastAsia"/>
                <w:color w:val="000000"/>
                <w:kern w:val="0"/>
                <w:sz w:val="18"/>
                <w:szCs w:val="18"/>
              </w:rPr>
              <w:t>丰富，形式多样</w:t>
            </w:r>
          </w:p>
        </w:tc>
      </w:tr>
      <w:tr w:rsidR="00444B1E">
        <w:trPr>
          <w:cantSplit/>
          <w:trHeight w:val="310"/>
        </w:trPr>
        <w:tc>
          <w:tcPr>
            <w:tcW w:w="810"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成本指标：项目预算控制数25万。</w:t>
            </w:r>
          </w:p>
        </w:tc>
      </w:tr>
      <w:tr w:rsidR="00444B1E">
        <w:trPr>
          <w:cantSplit/>
          <w:trHeight w:val="310"/>
        </w:trPr>
        <w:tc>
          <w:tcPr>
            <w:tcW w:w="810"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left w:val="single" w:sz="8" w:space="0" w:color="auto"/>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效益指标：讲好党史中的侨故事，传承红色基因，强化思想政治引领</w:t>
            </w:r>
          </w:p>
        </w:tc>
      </w:tr>
      <w:tr w:rsidR="00444B1E">
        <w:trPr>
          <w:cantSplit/>
          <w:trHeight w:val="645"/>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26</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涵养海外侨务资源，培养侨界新生力量，构建海外和谐侨社。</w:t>
            </w: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通过培训，培养一批</w:t>
            </w:r>
            <w:proofErr w:type="gramStart"/>
            <w:r>
              <w:rPr>
                <w:rFonts w:ascii="宋体" w:hAnsi="宋体" w:cs="宋体" w:hint="eastAsia"/>
                <w:kern w:val="0"/>
                <w:sz w:val="18"/>
                <w:szCs w:val="18"/>
              </w:rPr>
              <w:t>海外友我</w:t>
            </w:r>
            <w:proofErr w:type="gramEnd"/>
            <w:r>
              <w:rPr>
                <w:rFonts w:ascii="宋体" w:hAnsi="宋体" w:cs="宋体" w:hint="eastAsia"/>
                <w:kern w:val="0"/>
                <w:sz w:val="18"/>
                <w:szCs w:val="18"/>
              </w:rPr>
              <w:t>力量，为服务首都高质量发展、高水平开放提供人力支持和智力保障。</w:t>
            </w: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数量指标：组织海外侨</w:t>
            </w:r>
            <w:proofErr w:type="gramStart"/>
            <w:r>
              <w:rPr>
                <w:rFonts w:ascii="宋体" w:hAnsi="宋体" w:cs="宋体" w:hint="eastAsia"/>
                <w:color w:val="000000"/>
                <w:kern w:val="0"/>
                <w:sz w:val="18"/>
                <w:szCs w:val="18"/>
              </w:rPr>
              <w:t>领人数</w:t>
            </w:r>
            <w:proofErr w:type="gramEnd"/>
            <w:r>
              <w:rPr>
                <w:rFonts w:ascii="宋体" w:hAnsi="宋体" w:cs="宋体" w:hint="eastAsia"/>
                <w:color w:val="000000"/>
                <w:kern w:val="0"/>
                <w:sz w:val="18"/>
                <w:szCs w:val="18"/>
              </w:rPr>
              <w:t>50人。</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质量指标：活动参与率100%。</w:t>
            </w:r>
          </w:p>
        </w:tc>
      </w:tr>
      <w:tr w:rsidR="00444B1E">
        <w:trPr>
          <w:cantSplit/>
          <w:trHeight w:val="599"/>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成本指标：项目预算控制数60万。</w:t>
            </w:r>
          </w:p>
        </w:tc>
      </w:tr>
      <w:tr w:rsidR="00444B1E">
        <w:trPr>
          <w:cantSplit/>
          <w:trHeight w:val="7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社会效益：进一步壮大爱国力量，团结海内外侨界力量，为推动北京高质量发展、高水平开放培养人才。</w:t>
            </w:r>
          </w:p>
        </w:tc>
      </w:tr>
      <w:tr w:rsidR="00444B1E">
        <w:trPr>
          <w:cantSplit/>
          <w:trHeight w:val="31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8"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服务对象满意度：收到海外侨胞的广泛赞誉。</w:t>
            </w:r>
          </w:p>
        </w:tc>
      </w:tr>
      <w:tr w:rsidR="00444B1E">
        <w:trPr>
          <w:cantSplit/>
          <w:trHeight w:val="30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27</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8"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 xml:space="preserve"> </w:t>
            </w:r>
          </w:p>
          <w:p w:rsidR="00444B1E" w:rsidRDefault="00DC7313">
            <w:pPr>
              <w:widowControl/>
              <w:jc w:val="left"/>
              <w:rPr>
                <w:rFonts w:ascii="宋体" w:hAnsi="宋体" w:cs="宋体"/>
                <w:kern w:val="0"/>
                <w:sz w:val="18"/>
                <w:szCs w:val="18"/>
              </w:rPr>
            </w:pPr>
            <w:r>
              <w:rPr>
                <w:rFonts w:ascii="宋体" w:hAnsi="宋体" w:cs="宋体" w:hint="eastAsia"/>
                <w:kern w:val="0"/>
                <w:sz w:val="18"/>
                <w:szCs w:val="18"/>
              </w:rPr>
              <w:t>“中关村侨海论坛”</w:t>
            </w:r>
            <w:r>
              <w:rPr>
                <w:rFonts w:ascii="宋体" w:hAnsi="宋体" w:cs="宋体" w:hint="eastAsia"/>
                <w:kern w:val="0"/>
                <w:sz w:val="18"/>
                <w:szCs w:val="18"/>
              </w:rPr>
              <w:lastRenderedPageBreak/>
              <w:t>是北京市侨联发挥侨界优势，服务“两区”“三平台”建设的一项重要工作，是助力北京国际科技创新中心建设的具体举措，是服务新</w:t>
            </w:r>
            <w:proofErr w:type="gramStart"/>
            <w:r>
              <w:rPr>
                <w:rFonts w:ascii="宋体" w:hAnsi="宋体" w:cs="宋体" w:hint="eastAsia"/>
                <w:kern w:val="0"/>
                <w:sz w:val="18"/>
                <w:szCs w:val="18"/>
              </w:rPr>
              <w:t>侨创新</w:t>
            </w:r>
            <w:proofErr w:type="gramEnd"/>
            <w:r>
              <w:rPr>
                <w:rFonts w:ascii="宋体" w:hAnsi="宋体" w:cs="宋体" w:hint="eastAsia"/>
                <w:kern w:val="0"/>
                <w:sz w:val="18"/>
                <w:szCs w:val="18"/>
              </w:rPr>
              <w:t>创业发展的有效途径。“中关村侨海论坛”邀请全球科技前沿科学家、学者与侨界创新创业企业家，围绕能源安全、绿色发展，</w:t>
            </w:r>
            <w:proofErr w:type="gramStart"/>
            <w:r>
              <w:rPr>
                <w:rFonts w:ascii="宋体" w:hAnsi="宋体" w:cs="宋体" w:hint="eastAsia"/>
                <w:kern w:val="0"/>
                <w:sz w:val="18"/>
                <w:szCs w:val="18"/>
              </w:rPr>
              <w:t>零碳能源</w:t>
            </w:r>
            <w:proofErr w:type="gramEnd"/>
            <w:r>
              <w:rPr>
                <w:rFonts w:ascii="宋体" w:hAnsi="宋体" w:cs="宋体" w:hint="eastAsia"/>
                <w:kern w:val="0"/>
                <w:sz w:val="18"/>
                <w:szCs w:val="18"/>
              </w:rPr>
              <w:t>与能源转型的机遇和挑战等问题进行深入探讨，同时进行国际</w:t>
            </w:r>
            <w:proofErr w:type="gramStart"/>
            <w:r>
              <w:rPr>
                <w:rFonts w:ascii="宋体" w:hAnsi="宋体" w:cs="宋体" w:hint="eastAsia"/>
                <w:kern w:val="0"/>
                <w:sz w:val="18"/>
                <w:szCs w:val="18"/>
              </w:rPr>
              <w:t>侨海创新</w:t>
            </w:r>
            <w:proofErr w:type="gramEnd"/>
            <w:r>
              <w:rPr>
                <w:rFonts w:ascii="宋体" w:hAnsi="宋体" w:cs="宋体" w:hint="eastAsia"/>
                <w:kern w:val="0"/>
                <w:sz w:val="18"/>
                <w:szCs w:val="18"/>
              </w:rPr>
              <w:t>人才推介与100个创新项目发布，为构建</w:t>
            </w:r>
            <w:proofErr w:type="gramStart"/>
            <w:r>
              <w:rPr>
                <w:rFonts w:ascii="宋体" w:hAnsi="宋体" w:cs="宋体" w:hint="eastAsia"/>
                <w:kern w:val="0"/>
                <w:sz w:val="18"/>
                <w:szCs w:val="18"/>
              </w:rPr>
              <w:t>侨海人才</w:t>
            </w:r>
            <w:proofErr w:type="gramEnd"/>
            <w:r>
              <w:rPr>
                <w:rFonts w:ascii="宋体" w:hAnsi="宋体" w:cs="宋体" w:hint="eastAsia"/>
                <w:kern w:val="0"/>
                <w:sz w:val="18"/>
                <w:szCs w:val="18"/>
              </w:rPr>
              <w:t>创新发展之路搭建平台。</w:t>
            </w:r>
          </w:p>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数量指标：论坛1次，创新项目≥100个。</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nil"/>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成本指标：项目预算控制数25万。</w:t>
            </w:r>
          </w:p>
        </w:tc>
      </w:tr>
      <w:tr w:rsidR="00444B1E">
        <w:trPr>
          <w:cantSplit/>
          <w:trHeight w:val="7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nil"/>
              <w:bottom w:val="single" w:sz="4" w:space="0" w:color="auto"/>
              <w:right w:val="single" w:sz="8" w:space="0" w:color="auto"/>
            </w:tcBorders>
            <w:shd w:val="clear" w:color="000000" w:fill="FFFFFF"/>
            <w:vAlign w:val="center"/>
          </w:tcPr>
          <w:p w:rsidR="00444B1E" w:rsidRDefault="00DC7313">
            <w:pPr>
              <w:widowControl/>
              <w:jc w:val="left"/>
              <w:rPr>
                <w:rFonts w:ascii="宋体" w:hAnsi="宋体" w:cs="宋体"/>
                <w:color w:val="000000"/>
                <w:kern w:val="0"/>
                <w:sz w:val="18"/>
                <w:szCs w:val="18"/>
              </w:rPr>
            </w:pPr>
            <w:r>
              <w:rPr>
                <w:rFonts w:ascii="宋体" w:hAnsi="宋体" w:cs="宋体" w:hint="eastAsia"/>
                <w:color w:val="000000"/>
                <w:kern w:val="0"/>
                <w:sz w:val="18"/>
                <w:szCs w:val="18"/>
              </w:rPr>
              <w:t>效益指标：服务“两区”“三平台”建设，构建</w:t>
            </w:r>
            <w:proofErr w:type="gramStart"/>
            <w:r>
              <w:rPr>
                <w:rFonts w:ascii="宋体" w:hAnsi="宋体" w:cs="宋体" w:hint="eastAsia"/>
                <w:color w:val="000000"/>
                <w:kern w:val="0"/>
                <w:sz w:val="18"/>
                <w:szCs w:val="18"/>
              </w:rPr>
              <w:t>侨海人才</w:t>
            </w:r>
            <w:proofErr w:type="gramEnd"/>
            <w:r>
              <w:rPr>
                <w:rFonts w:ascii="宋体" w:hAnsi="宋体" w:cs="宋体" w:hint="eastAsia"/>
                <w:color w:val="000000"/>
                <w:kern w:val="0"/>
                <w:sz w:val="18"/>
                <w:szCs w:val="18"/>
              </w:rPr>
              <w:t>创新发展</w:t>
            </w:r>
          </w:p>
        </w:tc>
      </w:tr>
      <w:tr w:rsidR="00444B1E">
        <w:trPr>
          <w:cantSplit/>
          <w:trHeight w:val="480"/>
        </w:trPr>
        <w:tc>
          <w:tcPr>
            <w:tcW w:w="810" w:type="pct"/>
            <w:vMerge w:val="restart"/>
            <w:tcBorders>
              <w:top w:val="nil"/>
              <w:left w:val="single" w:sz="8" w:space="0" w:color="auto"/>
              <w:bottom w:val="single" w:sz="8" w:space="0" w:color="000000"/>
              <w:right w:val="single" w:sz="8" w:space="0" w:color="auto"/>
            </w:tcBorders>
            <w:shd w:val="clear" w:color="000000" w:fill="FFFFFF"/>
            <w:noWrap/>
            <w:vAlign w:val="center"/>
          </w:tcPr>
          <w:p w:rsidR="00444B1E" w:rsidRDefault="00DC7313">
            <w:pPr>
              <w:widowControl/>
              <w:jc w:val="center"/>
              <w:rPr>
                <w:rFonts w:ascii="宋体" w:hAnsi="宋体" w:cs="宋体"/>
                <w:kern w:val="0"/>
                <w:sz w:val="18"/>
                <w:szCs w:val="18"/>
              </w:rPr>
            </w:pPr>
            <w:r>
              <w:rPr>
                <w:rFonts w:ascii="宋体" w:hAnsi="宋体" w:cs="宋体" w:hint="eastAsia"/>
                <w:kern w:val="0"/>
                <w:sz w:val="18"/>
                <w:szCs w:val="18"/>
              </w:rPr>
              <w:t>28</w:t>
            </w: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val="restart"/>
            <w:tcBorders>
              <w:top w:val="nil"/>
              <w:left w:val="single" w:sz="8" w:space="0" w:color="auto"/>
              <w:bottom w:val="single" w:sz="8" w:space="0" w:color="000000"/>
              <w:right w:val="single" w:sz="4"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围绕“五子”联动融入新发展格局，以深度参与中关村论坛和</w:t>
            </w:r>
            <w:proofErr w:type="spellStart"/>
            <w:r>
              <w:rPr>
                <w:rFonts w:ascii="宋体" w:hAnsi="宋体" w:cs="宋体" w:hint="eastAsia"/>
                <w:kern w:val="0"/>
                <w:sz w:val="18"/>
                <w:szCs w:val="18"/>
              </w:rPr>
              <w:t>Hicool</w:t>
            </w:r>
            <w:proofErr w:type="spellEnd"/>
            <w:r>
              <w:rPr>
                <w:rFonts w:ascii="宋体" w:hAnsi="宋体" w:cs="宋体" w:hint="eastAsia"/>
                <w:kern w:val="0"/>
                <w:sz w:val="18"/>
                <w:szCs w:val="18"/>
              </w:rPr>
              <w:t>大赛为切入点，以助力中德中日产业园建设为努力方向，依托侨联渠道和平台，向“四个占先”、“四个突破”领域和“高精尖缺”产业和专业人才拓展，面向全球对接一批科研机构、高等院校和行业协会骨干人才，挖掘和凝聚一批关键核心技术的攻关人才，为助力北京高水平人才高地建设和“两区”建设凝聚侨界力量。</w:t>
            </w:r>
          </w:p>
        </w:tc>
        <w:tc>
          <w:tcPr>
            <w:tcW w:w="1443" w:type="pct"/>
            <w:tcBorders>
              <w:top w:val="single" w:sz="4" w:space="0" w:color="auto"/>
              <w:left w:val="single" w:sz="4" w:space="0" w:color="auto"/>
              <w:bottom w:val="nil"/>
              <w:right w:val="single" w:sz="4"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数量指标：</w:t>
            </w:r>
            <w:proofErr w:type="gramStart"/>
            <w:r>
              <w:rPr>
                <w:rFonts w:ascii="宋体" w:hAnsi="宋体" w:cs="宋体" w:hint="eastAsia"/>
                <w:kern w:val="0"/>
                <w:sz w:val="18"/>
                <w:szCs w:val="18"/>
              </w:rPr>
              <w:t>侨梦苑活动</w:t>
            </w:r>
            <w:proofErr w:type="gramEnd"/>
            <w:r>
              <w:rPr>
                <w:rFonts w:ascii="宋体" w:hAnsi="宋体" w:cs="宋体" w:hint="eastAsia"/>
                <w:kern w:val="0"/>
                <w:sz w:val="18"/>
                <w:szCs w:val="18"/>
              </w:rPr>
              <w:t>≥200人、中日产业园活动≥25人、</w:t>
            </w:r>
            <w:proofErr w:type="spellStart"/>
            <w:r>
              <w:rPr>
                <w:rFonts w:ascii="宋体" w:hAnsi="宋体" w:cs="宋体" w:hint="eastAsia"/>
                <w:kern w:val="0"/>
                <w:sz w:val="18"/>
                <w:szCs w:val="18"/>
              </w:rPr>
              <w:t>Hicool</w:t>
            </w:r>
            <w:proofErr w:type="spellEnd"/>
            <w:r>
              <w:rPr>
                <w:rFonts w:ascii="宋体" w:hAnsi="宋体" w:cs="宋体" w:hint="eastAsia"/>
                <w:kern w:val="0"/>
                <w:sz w:val="18"/>
                <w:szCs w:val="18"/>
              </w:rPr>
              <w:t>大赛≥100人、中</w:t>
            </w:r>
            <w:proofErr w:type="gramStart"/>
            <w:r>
              <w:rPr>
                <w:rFonts w:ascii="宋体" w:hAnsi="宋体" w:cs="宋体" w:hint="eastAsia"/>
                <w:kern w:val="0"/>
                <w:sz w:val="18"/>
                <w:szCs w:val="18"/>
              </w:rPr>
              <w:t>德产业</w:t>
            </w:r>
            <w:proofErr w:type="gramEnd"/>
            <w:r>
              <w:rPr>
                <w:rFonts w:ascii="宋体" w:hAnsi="宋体" w:cs="宋体" w:hint="eastAsia"/>
                <w:kern w:val="0"/>
                <w:sz w:val="18"/>
                <w:szCs w:val="18"/>
              </w:rPr>
              <w:t>园活动≥25人。</w:t>
            </w:r>
          </w:p>
        </w:tc>
      </w:tr>
      <w:tr w:rsidR="00444B1E">
        <w:trPr>
          <w:cantSplit/>
          <w:trHeight w:val="30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4"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4" w:space="0" w:color="auto"/>
              <w:bottom w:val="single" w:sz="8" w:space="0" w:color="auto"/>
              <w:right w:val="single" w:sz="4"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成本指标：项目预算控制数为70万。</w:t>
            </w:r>
          </w:p>
        </w:tc>
      </w:tr>
      <w:tr w:rsidR="00444B1E">
        <w:trPr>
          <w:cantSplit/>
          <w:trHeight w:val="520"/>
        </w:trPr>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10"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854" w:type="pct"/>
            <w:vMerge/>
            <w:tcBorders>
              <w:top w:val="nil"/>
              <w:left w:val="single" w:sz="8" w:space="0" w:color="auto"/>
              <w:bottom w:val="single" w:sz="8" w:space="0" w:color="000000"/>
              <w:right w:val="single" w:sz="8" w:space="0" w:color="auto"/>
            </w:tcBorders>
            <w:vAlign w:val="center"/>
          </w:tcPr>
          <w:p w:rsidR="00444B1E" w:rsidRDefault="00444B1E">
            <w:pPr>
              <w:widowControl/>
              <w:jc w:val="left"/>
              <w:rPr>
                <w:rFonts w:ascii="宋体" w:hAnsi="宋体" w:cs="宋体"/>
                <w:kern w:val="0"/>
                <w:sz w:val="18"/>
                <w:szCs w:val="18"/>
              </w:rPr>
            </w:pPr>
          </w:p>
        </w:tc>
        <w:tc>
          <w:tcPr>
            <w:tcW w:w="1081" w:type="pct"/>
            <w:vMerge/>
            <w:tcBorders>
              <w:top w:val="nil"/>
              <w:left w:val="single" w:sz="8" w:space="0" w:color="auto"/>
              <w:bottom w:val="single" w:sz="8" w:space="0" w:color="000000"/>
              <w:right w:val="single" w:sz="4" w:space="0" w:color="auto"/>
            </w:tcBorders>
            <w:vAlign w:val="center"/>
          </w:tcPr>
          <w:p w:rsidR="00444B1E" w:rsidRDefault="00444B1E">
            <w:pPr>
              <w:widowControl/>
              <w:jc w:val="left"/>
              <w:rPr>
                <w:rFonts w:ascii="宋体" w:hAnsi="宋体" w:cs="宋体"/>
                <w:kern w:val="0"/>
                <w:sz w:val="18"/>
                <w:szCs w:val="18"/>
              </w:rPr>
            </w:pPr>
          </w:p>
        </w:tc>
        <w:tc>
          <w:tcPr>
            <w:tcW w:w="1443" w:type="pct"/>
            <w:tcBorders>
              <w:top w:val="nil"/>
              <w:left w:val="single" w:sz="4" w:space="0" w:color="auto"/>
              <w:bottom w:val="single" w:sz="4" w:space="0" w:color="auto"/>
              <w:right w:val="single" w:sz="4" w:space="0" w:color="auto"/>
            </w:tcBorders>
            <w:shd w:val="clear" w:color="000000" w:fill="FFFFFF"/>
            <w:vAlign w:val="center"/>
          </w:tcPr>
          <w:p w:rsidR="00444B1E" w:rsidRDefault="00DC7313">
            <w:pPr>
              <w:widowControl/>
              <w:jc w:val="left"/>
              <w:rPr>
                <w:rFonts w:ascii="宋体" w:hAnsi="宋体" w:cs="宋体"/>
                <w:kern w:val="0"/>
                <w:sz w:val="18"/>
                <w:szCs w:val="18"/>
              </w:rPr>
            </w:pPr>
            <w:r>
              <w:rPr>
                <w:rFonts w:ascii="宋体" w:hAnsi="宋体" w:cs="宋体" w:hint="eastAsia"/>
                <w:kern w:val="0"/>
                <w:sz w:val="18"/>
                <w:szCs w:val="18"/>
              </w:rPr>
              <w:t>效益指标：助力北京高水平人才高地建设和“两区”建设、挖掘和凝聚一批关键核心技术的攻关人才。</w:t>
            </w:r>
          </w:p>
        </w:tc>
      </w:tr>
    </w:tbl>
    <w:p w:rsidR="00444B1E" w:rsidRDefault="00DC7313">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二、当年预算执行情况</w:t>
      </w:r>
    </w:p>
    <w:p w:rsidR="00444B1E" w:rsidRDefault="00DC7313">
      <w:pPr>
        <w:spacing w:line="600" w:lineRule="exact"/>
        <w:ind w:leftChars="50" w:left="105" w:firstLineChars="150" w:firstLine="480"/>
        <w:rPr>
          <w:rFonts w:ascii="仿宋_GB2312" w:eastAsia="仿宋_GB2312" w:cs="Droid Sans"/>
          <w:color w:val="000000"/>
          <w:sz w:val="32"/>
          <w:szCs w:val="32"/>
          <w:lang w:val="zh-CN"/>
        </w:rPr>
      </w:pPr>
      <w:r>
        <w:rPr>
          <w:rFonts w:ascii="仿宋_GB2312" w:eastAsia="仿宋_GB2312" w:cs="Droid Sans"/>
          <w:color w:val="000000"/>
          <w:sz w:val="32"/>
          <w:szCs w:val="32"/>
          <w:lang w:val="zh-CN"/>
        </w:rPr>
        <w:lastRenderedPageBreak/>
        <w:t>202</w:t>
      </w:r>
      <w:r>
        <w:rPr>
          <w:rFonts w:ascii="仿宋_GB2312" w:eastAsia="仿宋_GB2312" w:cs="Droid Sans" w:hint="eastAsia"/>
          <w:color w:val="000000"/>
          <w:sz w:val="32"/>
          <w:szCs w:val="32"/>
        </w:rPr>
        <w:t>2</w:t>
      </w:r>
      <w:r>
        <w:rPr>
          <w:rFonts w:ascii="仿宋_GB2312" w:eastAsia="仿宋_GB2312" w:cs="Droid Sans" w:hint="eastAsia"/>
          <w:color w:val="000000"/>
          <w:sz w:val="32"/>
          <w:szCs w:val="32"/>
          <w:lang w:val="zh-CN"/>
        </w:rPr>
        <w:t>年全年预算数</w:t>
      </w:r>
      <w:r>
        <w:rPr>
          <w:rFonts w:ascii="仿宋_GB2312" w:eastAsia="仿宋_GB2312" w:cs="Droid Sans"/>
          <w:color w:val="000000"/>
          <w:sz w:val="32"/>
          <w:szCs w:val="32"/>
          <w:lang w:val="zh-CN"/>
        </w:rPr>
        <w:t>2</w:t>
      </w:r>
      <w:r>
        <w:rPr>
          <w:rFonts w:ascii="仿宋_GB2312" w:eastAsia="仿宋_GB2312" w:cs="Droid Sans" w:hint="eastAsia"/>
          <w:color w:val="000000"/>
          <w:sz w:val="32"/>
          <w:szCs w:val="32"/>
        </w:rPr>
        <w:t>633</w:t>
      </w:r>
      <w:r>
        <w:rPr>
          <w:rFonts w:ascii="仿宋_GB2312" w:eastAsia="仿宋_GB2312" w:cs="Droid Sans"/>
          <w:color w:val="000000"/>
          <w:sz w:val="32"/>
          <w:szCs w:val="32"/>
          <w:lang w:val="zh-CN"/>
        </w:rPr>
        <w:t>.</w:t>
      </w:r>
      <w:r w:rsidR="00E922FB">
        <w:rPr>
          <w:rFonts w:ascii="仿宋_GB2312" w:eastAsia="仿宋_GB2312" w:cs="Droid Sans" w:hint="eastAsia"/>
          <w:color w:val="000000"/>
          <w:sz w:val="32"/>
          <w:szCs w:val="32"/>
        </w:rPr>
        <w:t>94</w:t>
      </w:r>
      <w:r>
        <w:rPr>
          <w:rFonts w:ascii="仿宋_GB2312" w:eastAsia="仿宋_GB2312" w:cs="Droid Sans" w:hint="eastAsia"/>
          <w:color w:val="000000"/>
          <w:sz w:val="32"/>
          <w:szCs w:val="32"/>
          <w:lang w:val="zh-CN"/>
        </w:rPr>
        <w:t>万元，其中，基本支出预算数</w:t>
      </w:r>
      <w:r>
        <w:rPr>
          <w:rFonts w:ascii="仿宋_GB2312" w:eastAsia="仿宋_GB2312" w:cs="Droid Sans"/>
          <w:color w:val="000000"/>
          <w:sz w:val="32"/>
          <w:szCs w:val="32"/>
          <w:lang w:val="zh-CN"/>
        </w:rPr>
        <w:t>1</w:t>
      </w:r>
      <w:r>
        <w:rPr>
          <w:rFonts w:ascii="仿宋_GB2312" w:eastAsia="仿宋_GB2312" w:cs="Droid Sans" w:hint="eastAsia"/>
          <w:color w:val="000000"/>
          <w:sz w:val="32"/>
          <w:szCs w:val="32"/>
        </w:rPr>
        <w:t>907</w:t>
      </w:r>
      <w:r>
        <w:rPr>
          <w:rFonts w:ascii="仿宋_GB2312" w:eastAsia="仿宋_GB2312" w:cs="Droid Sans"/>
          <w:color w:val="000000"/>
          <w:sz w:val="32"/>
          <w:szCs w:val="32"/>
          <w:lang w:val="zh-CN"/>
        </w:rPr>
        <w:t>.</w:t>
      </w:r>
      <w:r>
        <w:rPr>
          <w:rFonts w:ascii="仿宋_GB2312" w:eastAsia="仿宋_GB2312" w:cs="Droid Sans" w:hint="eastAsia"/>
          <w:color w:val="000000"/>
          <w:sz w:val="32"/>
          <w:szCs w:val="32"/>
        </w:rPr>
        <w:t>90</w:t>
      </w:r>
      <w:r>
        <w:rPr>
          <w:rFonts w:ascii="仿宋_GB2312" w:eastAsia="仿宋_GB2312" w:cs="Droid Sans" w:hint="eastAsia"/>
          <w:color w:val="000000"/>
          <w:sz w:val="32"/>
          <w:szCs w:val="32"/>
          <w:lang w:val="zh-CN"/>
        </w:rPr>
        <w:t>万元，项目支出预算数</w:t>
      </w:r>
      <w:r>
        <w:rPr>
          <w:rFonts w:ascii="仿宋_GB2312" w:eastAsia="仿宋_GB2312" w:cs="Droid Sans" w:hint="eastAsia"/>
          <w:color w:val="000000"/>
          <w:sz w:val="32"/>
          <w:szCs w:val="32"/>
        </w:rPr>
        <w:t>726</w:t>
      </w:r>
      <w:r>
        <w:rPr>
          <w:rFonts w:ascii="仿宋_GB2312" w:eastAsia="仿宋_GB2312" w:cs="Droid Sans"/>
          <w:color w:val="000000"/>
          <w:sz w:val="32"/>
          <w:szCs w:val="32"/>
          <w:lang w:val="zh-CN"/>
        </w:rPr>
        <w:t>.</w:t>
      </w:r>
      <w:r>
        <w:rPr>
          <w:rFonts w:ascii="仿宋_GB2312" w:eastAsia="仿宋_GB2312" w:cs="Droid Sans" w:hint="eastAsia"/>
          <w:color w:val="000000"/>
          <w:sz w:val="32"/>
          <w:szCs w:val="32"/>
        </w:rPr>
        <w:t>03</w:t>
      </w:r>
      <w:r>
        <w:rPr>
          <w:rFonts w:ascii="仿宋_GB2312" w:eastAsia="仿宋_GB2312" w:cs="Droid Sans" w:hint="eastAsia"/>
          <w:color w:val="000000"/>
          <w:sz w:val="32"/>
          <w:szCs w:val="32"/>
          <w:lang w:val="zh-CN"/>
        </w:rPr>
        <w:t>万元。资金总体支出</w:t>
      </w:r>
      <w:r>
        <w:rPr>
          <w:rFonts w:ascii="仿宋_GB2312" w:eastAsia="仿宋_GB2312" w:cs="Droid Sans"/>
          <w:color w:val="000000"/>
          <w:sz w:val="32"/>
          <w:szCs w:val="32"/>
          <w:lang w:val="zh-CN"/>
        </w:rPr>
        <w:t>2</w:t>
      </w:r>
      <w:r>
        <w:rPr>
          <w:rFonts w:ascii="仿宋_GB2312" w:eastAsia="仿宋_GB2312" w:cs="Droid Sans" w:hint="eastAsia"/>
          <w:color w:val="000000"/>
          <w:sz w:val="32"/>
          <w:szCs w:val="32"/>
        </w:rPr>
        <w:t>591</w:t>
      </w:r>
      <w:r>
        <w:rPr>
          <w:rFonts w:ascii="仿宋_GB2312" w:eastAsia="仿宋_GB2312" w:cs="Droid Sans"/>
          <w:color w:val="000000"/>
          <w:sz w:val="32"/>
          <w:szCs w:val="32"/>
          <w:lang w:val="zh-CN"/>
        </w:rPr>
        <w:t>.</w:t>
      </w:r>
      <w:r>
        <w:rPr>
          <w:rFonts w:ascii="仿宋_GB2312" w:eastAsia="仿宋_GB2312" w:cs="Droid Sans" w:hint="eastAsia"/>
          <w:color w:val="000000"/>
          <w:sz w:val="32"/>
          <w:szCs w:val="32"/>
        </w:rPr>
        <w:t>63</w:t>
      </w:r>
      <w:r>
        <w:rPr>
          <w:rFonts w:ascii="仿宋_GB2312" w:eastAsia="仿宋_GB2312" w:cs="Droid Sans" w:hint="eastAsia"/>
          <w:color w:val="000000"/>
          <w:sz w:val="32"/>
          <w:szCs w:val="32"/>
          <w:lang w:val="zh-CN"/>
        </w:rPr>
        <w:t>万元，其中，基本支出</w:t>
      </w:r>
      <w:r>
        <w:rPr>
          <w:rFonts w:ascii="仿宋_GB2312" w:eastAsia="仿宋_GB2312" w:cs="Droid Sans" w:hint="eastAsia"/>
          <w:color w:val="000000"/>
          <w:sz w:val="32"/>
          <w:szCs w:val="32"/>
        </w:rPr>
        <w:t>1890</w:t>
      </w:r>
      <w:r>
        <w:rPr>
          <w:rFonts w:ascii="仿宋_GB2312" w:eastAsia="仿宋_GB2312" w:cs="Droid Sans"/>
          <w:color w:val="000000"/>
          <w:sz w:val="32"/>
          <w:szCs w:val="32"/>
          <w:lang w:val="zh-CN"/>
        </w:rPr>
        <w:t>.</w:t>
      </w:r>
      <w:r>
        <w:rPr>
          <w:rFonts w:ascii="仿宋_GB2312" w:eastAsia="仿宋_GB2312" w:cs="Droid Sans" w:hint="eastAsia"/>
          <w:color w:val="000000"/>
          <w:sz w:val="32"/>
          <w:szCs w:val="32"/>
        </w:rPr>
        <w:t>1</w:t>
      </w:r>
      <w:r>
        <w:rPr>
          <w:rFonts w:ascii="仿宋_GB2312" w:eastAsia="仿宋_GB2312" w:cs="Droid Sans"/>
          <w:color w:val="000000"/>
          <w:sz w:val="32"/>
          <w:szCs w:val="32"/>
          <w:lang w:val="zh-CN"/>
        </w:rPr>
        <w:t>2</w:t>
      </w:r>
      <w:r>
        <w:rPr>
          <w:rFonts w:ascii="仿宋_GB2312" w:eastAsia="仿宋_GB2312" w:cs="Droid Sans" w:hint="eastAsia"/>
          <w:color w:val="000000"/>
          <w:sz w:val="32"/>
          <w:szCs w:val="32"/>
          <w:lang w:val="zh-CN"/>
        </w:rPr>
        <w:t>万元，项目支出</w:t>
      </w:r>
      <w:r>
        <w:rPr>
          <w:rFonts w:ascii="仿宋_GB2312" w:eastAsia="仿宋_GB2312" w:cs="Droid Sans" w:hint="eastAsia"/>
          <w:color w:val="000000"/>
          <w:sz w:val="32"/>
          <w:szCs w:val="32"/>
        </w:rPr>
        <w:t>701</w:t>
      </w:r>
      <w:r>
        <w:rPr>
          <w:rFonts w:ascii="仿宋_GB2312" w:eastAsia="仿宋_GB2312" w:cs="Droid Sans"/>
          <w:color w:val="000000"/>
          <w:sz w:val="32"/>
          <w:szCs w:val="32"/>
          <w:lang w:val="zh-CN"/>
        </w:rPr>
        <w:t>.</w:t>
      </w:r>
      <w:r>
        <w:rPr>
          <w:rFonts w:ascii="仿宋_GB2312" w:eastAsia="仿宋_GB2312" w:cs="Droid Sans" w:hint="eastAsia"/>
          <w:color w:val="000000"/>
          <w:sz w:val="32"/>
          <w:szCs w:val="32"/>
        </w:rPr>
        <w:t>51</w:t>
      </w:r>
      <w:r>
        <w:rPr>
          <w:rFonts w:ascii="仿宋_GB2312" w:eastAsia="仿宋_GB2312" w:cs="Droid Sans" w:hint="eastAsia"/>
          <w:color w:val="000000"/>
          <w:sz w:val="32"/>
          <w:szCs w:val="32"/>
          <w:lang w:val="zh-CN"/>
        </w:rPr>
        <w:t>万元，预算执行率为</w:t>
      </w:r>
      <w:r>
        <w:rPr>
          <w:rFonts w:ascii="仿宋_GB2312" w:eastAsia="仿宋_GB2312" w:cs="Droid Sans"/>
          <w:color w:val="000000"/>
          <w:sz w:val="32"/>
          <w:szCs w:val="32"/>
          <w:lang w:val="zh-CN"/>
        </w:rPr>
        <w:t>9</w:t>
      </w:r>
      <w:r>
        <w:rPr>
          <w:rFonts w:ascii="仿宋_GB2312" w:eastAsia="仿宋_GB2312" w:cs="Droid Sans" w:hint="eastAsia"/>
          <w:color w:val="000000"/>
          <w:sz w:val="32"/>
          <w:szCs w:val="32"/>
        </w:rPr>
        <w:t>8</w:t>
      </w:r>
      <w:r>
        <w:rPr>
          <w:rFonts w:ascii="仿宋_GB2312" w:eastAsia="仿宋_GB2312" w:cs="Droid Sans"/>
          <w:color w:val="000000"/>
          <w:sz w:val="32"/>
          <w:szCs w:val="32"/>
          <w:lang w:val="zh-CN"/>
        </w:rPr>
        <w:t>.</w:t>
      </w:r>
      <w:r>
        <w:rPr>
          <w:rFonts w:ascii="仿宋_GB2312" w:eastAsia="仿宋_GB2312" w:cs="Droid Sans" w:hint="eastAsia"/>
          <w:color w:val="000000"/>
          <w:sz w:val="32"/>
          <w:szCs w:val="32"/>
        </w:rPr>
        <w:t>39</w:t>
      </w:r>
      <w:r>
        <w:rPr>
          <w:rFonts w:ascii="仿宋_GB2312" w:eastAsia="仿宋_GB2312" w:cs="Droid Sans"/>
          <w:color w:val="000000"/>
          <w:sz w:val="32"/>
          <w:szCs w:val="32"/>
          <w:lang w:val="zh-CN"/>
        </w:rPr>
        <w:t>%</w:t>
      </w:r>
      <w:r>
        <w:rPr>
          <w:rFonts w:ascii="仿宋_GB2312" w:eastAsia="仿宋_GB2312" w:cs="Droid Sans" w:hint="eastAsia"/>
          <w:color w:val="000000"/>
          <w:sz w:val="32"/>
          <w:szCs w:val="32"/>
          <w:lang w:val="zh-CN"/>
        </w:rPr>
        <w:t>。</w:t>
      </w:r>
    </w:p>
    <w:p w:rsidR="00444B1E" w:rsidRDefault="00DC7313">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三、整体绩效目标实现情况</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hint="eastAsia"/>
          <w:b/>
          <w:bCs/>
          <w:color w:val="000000"/>
          <w:sz w:val="32"/>
          <w:szCs w:val="32"/>
          <w:lang w:val="zh-CN"/>
        </w:rPr>
        <w:t>（一）产出完成情况分析</w:t>
      </w:r>
    </w:p>
    <w:p w:rsidR="00444B1E" w:rsidRDefault="00DC7313" w:rsidP="008D07B3">
      <w:pPr>
        <w:spacing w:line="560" w:lineRule="exact"/>
        <w:ind w:firstLineChars="200" w:firstLine="643"/>
        <w:rPr>
          <w:rFonts w:ascii="仿宋" w:eastAsia="仿宋" w:hAnsi="仿宋" w:cs="仿宋"/>
          <w:b/>
          <w:bCs/>
          <w:color w:val="000000"/>
          <w:sz w:val="32"/>
          <w:szCs w:val="32"/>
        </w:rPr>
      </w:pPr>
      <w:r>
        <w:rPr>
          <w:rFonts w:ascii="仿宋_GB2312" w:eastAsia="仿宋_GB2312" w:hAnsi="宋体" w:cs="宋体"/>
          <w:b/>
          <w:bCs/>
          <w:color w:val="000000"/>
          <w:kern w:val="0"/>
          <w:sz w:val="32"/>
          <w:szCs w:val="32"/>
        </w:rPr>
        <w:t>1.</w:t>
      </w:r>
      <w:r>
        <w:rPr>
          <w:rFonts w:ascii="仿宋" w:eastAsia="仿宋" w:hAnsi="仿宋" w:cs="仿宋" w:hint="eastAsia"/>
          <w:b/>
          <w:bCs/>
          <w:color w:val="000000"/>
          <w:sz w:val="32"/>
          <w:szCs w:val="32"/>
        </w:rPr>
        <w:t>产出数量</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（1）市侨联委员会活动经费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rPr>
        <w:t>2022年</w:t>
      </w:r>
      <w:r>
        <w:rPr>
          <w:rFonts w:ascii="仿宋_GB2312" w:cs="Droid Sans" w:hint="eastAsia"/>
          <w:color w:val="000000"/>
          <w:kern w:val="2"/>
          <w:sz w:val="32"/>
          <w:szCs w:val="32"/>
          <w:lang w:val="zh-CN"/>
        </w:rPr>
        <w:t>北京市侨联召开十五届四次全委（扩大）会议、十五届六次常委会，实际参会人数约</w:t>
      </w:r>
      <w:r>
        <w:rPr>
          <w:rFonts w:ascii="仿宋_GB2312" w:cs="Droid Sans"/>
          <w:color w:val="000000"/>
          <w:kern w:val="2"/>
          <w:sz w:val="32"/>
          <w:szCs w:val="32"/>
          <w:lang w:val="zh-CN"/>
        </w:rPr>
        <w:t>240</w:t>
      </w:r>
      <w:r>
        <w:rPr>
          <w:rFonts w:ascii="仿宋_GB2312" w:cs="Droid Sans" w:hint="eastAsia"/>
          <w:color w:val="000000"/>
          <w:kern w:val="2"/>
          <w:sz w:val="32"/>
          <w:szCs w:val="32"/>
          <w:lang w:val="zh-CN"/>
        </w:rPr>
        <w:t>余人。</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（2）日常外事接待慰问业务费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接待海外侨团（侨领）若干，慰问侨界代表人士、</w:t>
      </w:r>
      <w:proofErr w:type="gramStart"/>
      <w:r>
        <w:rPr>
          <w:rFonts w:ascii="仿宋_GB2312" w:cs="Droid Sans" w:hint="eastAsia"/>
          <w:color w:val="000000"/>
          <w:kern w:val="2"/>
          <w:sz w:val="32"/>
          <w:szCs w:val="32"/>
          <w:lang w:val="zh-CN"/>
        </w:rPr>
        <w:t>困侨</w:t>
      </w:r>
      <w:r>
        <w:rPr>
          <w:rFonts w:ascii="仿宋_GB2312" w:cs="Droid Sans" w:hint="eastAsia"/>
          <w:color w:val="000000"/>
          <w:kern w:val="2"/>
          <w:sz w:val="32"/>
          <w:szCs w:val="32"/>
        </w:rPr>
        <w:t>50</w:t>
      </w:r>
      <w:r>
        <w:rPr>
          <w:rFonts w:ascii="仿宋_GB2312" w:cs="Droid Sans" w:hint="eastAsia"/>
          <w:color w:val="000000"/>
          <w:kern w:val="2"/>
          <w:sz w:val="32"/>
          <w:szCs w:val="32"/>
          <w:lang w:val="zh-CN"/>
        </w:rPr>
        <w:t>余人次</w:t>
      </w:r>
      <w:proofErr w:type="gramEnd"/>
      <w:r>
        <w:rPr>
          <w:rFonts w:ascii="仿宋_GB2312" w:cs="Droid Sans" w:hint="eastAsia"/>
          <w:color w:val="000000"/>
          <w:kern w:val="2"/>
          <w:sz w:val="32"/>
          <w:szCs w:val="32"/>
          <w:lang w:val="zh-CN"/>
        </w:rPr>
        <w:t>。</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（3）法律会计事务中介机构服务费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color w:val="000000"/>
          <w:kern w:val="2"/>
          <w:sz w:val="32"/>
          <w:szCs w:val="32"/>
          <w:lang w:val="zh-CN"/>
        </w:rPr>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年，按照财政局要求，开展了绩效评价</w:t>
      </w:r>
      <w:r>
        <w:rPr>
          <w:rFonts w:ascii="仿宋_GB2312" w:cs="Droid Sans"/>
          <w:color w:val="000000"/>
          <w:kern w:val="2"/>
          <w:sz w:val="32"/>
          <w:szCs w:val="32"/>
          <w:lang w:val="zh-CN"/>
        </w:rPr>
        <w:t>1</w:t>
      </w:r>
      <w:r>
        <w:rPr>
          <w:rFonts w:ascii="仿宋_GB2312" w:cs="Droid Sans" w:hint="eastAsia"/>
          <w:color w:val="000000"/>
          <w:kern w:val="2"/>
          <w:sz w:val="32"/>
          <w:szCs w:val="32"/>
          <w:lang w:val="zh-CN"/>
        </w:rPr>
        <w:t>次，内控建设评价服务</w:t>
      </w:r>
      <w:r>
        <w:rPr>
          <w:rFonts w:ascii="仿宋_GB2312" w:cs="Droid Sans"/>
          <w:color w:val="000000"/>
          <w:kern w:val="2"/>
          <w:sz w:val="32"/>
          <w:szCs w:val="32"/>
          <w:lang w:val="zh-CN"/>
        </w:rPr>
        <w:t>1</w:t>
      </w:r>
      <w:r>
        <w:rPr>
          <w:rFonts w:ascii="仿宋_GB2312" w:cs="Droid Sans" w:hint="eastAsia"/>
          <w:color w:val="000000"/>
          <w:kern w:val="2"/>
          <w:sz w:val="32"/>
          <w:szCs w:val="32"/>
          <w:lang w:val="zh-CN"/>
        </w:rPr>
        <w:t>次，全年进行软件服务</w:t>
      </w:r>
      <w:r>
        <w:rPr>
          <w:rFonts w:ascii="仿宋_GB2312" w:cs="Droid Sans"/>
          <w:color w:val="000000"/>
          <w:kern w:val="2"/>
          <w:sz w:val="32"/>
          <w:szCs w:val="32"/>
          <w:lang w:val="zh-CN"/>
        </w:rPr>
        <w:t>6</w:t>
      </w:r>
      <w:r>
        <w:rPr>
          <w:rFonts w:ascii="仿宋_GB2312" w:cs="Droid Sans" w:hint="eastAsia"/>
          <w:color w:val="000000"/>
          <w:kern w:val="2"/>
          <w:sz w:val="32"/>
          <w:szCs w:val="32"/>
          <w:lang w:val="zh-CN"/>
        </w:rPr>
        <w:t>次，法律服务若干次。</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（4）</w:t>
      </w:r>
      <w:proofErr w:type="gramStart"/>
      <w:r>
        <w:rPr>
          <w:rFonts w:ascii="仿宋_GB2312" w:cs="Droid Sans" w:hint="eastAsia"/>
          <w:color w:val="000000"/>
          <w:kern w:val="2"/>
          <w:sz w:val="32"/>
          <w:szCs w:val="32"/>
          <w:lang w:val="zh-CN"/>
        </w:rPr>
        <w:t>侨联智库建设</w:t>
      </w:r>
      <w:proofErr w:type="gramEnd"/>
      <w:r>
        <w:rPr>
          <w:rFonts w:ascii="仿宋_GB2312" w:cs="Droid Sans" w:hint="eastAsia"/>
          <w:color w:val="000000"/>
          <w:kern w:val="2"/>
          <w:sz w:val="32"/>
          <w:szCs w:val="32"/>
          <w:lang w:val="zh-CN"/>
        </w:rPr>
        <w:t>和特聘专家委员会经费</w:t>
      </w:r>
    </w:p>
    <w:p w:rsidR="00444B1E" w:rsidRDefault="00DC7313">
      <w:pPr>
        <w:pStyle w:val="ac"/>
        <w:spacing w:line="580" w:lineRule="exact"/>
        <w:ind w:firstLineChars="210" w:firstLine="672"/>
        <w:jc w:val="both"/>
        <w:rPr>
          <w:rFonts w:ascii="仿宋_GB2312" w:cs="Droid Sans"/>
          <w:color w:val="000000"/>
          <w:kern w:val="2"/>
          <w:sz w:val="32"/>
          <w:szCs w:val="32"/>
        </w:rPr>
      </w:pPr>
      <w:proofErr w:type="gramStart"/>
      <w:r>
        <w:rPr>
          <w:rFonts w:ascii="仿宋_GB2312" w:cs="Droid Sans" w:hint="eastAsia"/>
          <w:color w:val="000000"/>
          <w:kern w:val="2"/>
          <w:sz w:val="32"/>
          <w:szCs w:val="32"/>
          <w:lang w:val="zh-CN"/>
        </w:rPr>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年智库及</w:t>
      </w:r>
      <w:proofErr w:type="gramEnd"/>
      <w:r>
        <w:rPr>
          <w:rFonts w:ascii="仿宋_GB2312" w:cs="Droid Sans" w:hint="eastAsia"/>
          <w:color w:val="000000"/>
          <w:kern w:val="2"/>
          <w:sz w:val="32"/>
          <w:szCs w:val="32"/>
          <w:lang w:val="zh-CN"/>
        </w:rPr>
        <w:t>特聘专家委员会专家提交60余条高质量建言献策信息，其中，被中国侨联《侨情专报》采用上报中央书记处的信息10余条、被市委办公厅、市委统战部采用并得到市领导批示的1条。提交政协提案信息建议10余条。</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（5）</w:t>
      </w:r>
      <w:proofErr w:type="gramStart"/>
      <w:r>
        <w:rPr>
          <w:rFonts w:ascii="仿宋_GB2312" w:cs="Droid Sans" w:hint="eastAsia"/>
          <w:color w:val="000000"/>
          <w:kern w:val="2"/>
          <w:sz w:val="32"/>
          <w:szCs w:val="32"/>
          <w:lang w:val="zh-CN"/>
        </w:rPr>
        <w:t>社团党建</w:t>
      </w:r>
      <w:proofErr w:type="gramEnd"/>
      <w:r>
        <w:rPr>
          <w:rFonts w:ascii="仿宋_GB2312" w:cs="Droid Sans" w:hint="eastAsia"/>
          <w:color w:val="000000"/>
          <w:kern w:val="2"/>
          <w:sz w:val="32"/>
          <w:szCs w:val="32"/>
          <w:lang w:val="zh-CN"/>
        </w:rPr>
        <w:t>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color w:val="000000"/>
          <w:kern w:val="2"/>
          <w:sz w:val="32"/>
          <w:szCs w:val="32"/>
          <w:lang w:val="zh-CN"/>
        </w:rPr>
        <w:lastRenderedPageBreak/>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年共组织了菲律宾联谊会、马来西亚联谊会等</w:t>
      </w:r>
      <w:r>
        <w:rPr>
          <w:rFonts w:ascii="仿宋_GB2312" w:cs="Droid Sans"/>
          <w:color w:val="000000"/>
          <w:kern w:val="2"/>
          <w:sz w:val="32"/>
          <w:szCs w:val="32"/>
          <w:lang w:val="zh-CN"/>
        </w:rPr>
        <w:t>1</w:t>
      </w:r>
      <w:r>
        <w:rPr>
          <w:rFonts w:ascii="仿宋_GB2312" w:cs="Droid Sans" w:hint="eastAsia"/>
          <w:color w:val="000000"/>
          <w:kern w:val="2"/>
          <w:sz w:val="32"/>
          <w:szCs w:val="32"/>
        </w:rPr>
        <w:t>2</w:t>
      </w:r>
      <w:r>
        <w:rPr>
          <w:rFonts w:ascii="仿宋_GB2312" w:cs="Droid Sans" w:hint="eastAsia"/>
          <w:color w:val="000000"/>
          <w:kern w:val="2"/>
          <w:sz w:val="32"/>
          <w:szCs w:val="32"/>
          <w:lang w:val="zh-CN"/>
        </w:rPr>
        <w:t>个侨界</w:t>
      </w:r>
      <w:proofErr w:type="gramStart"/>
      <w:r>
        <w:rPr>
          <w:rFonts w:ascii="仿宋_GB2312" w:cs="Droid Sans" w:hint="eastAsia"/>
          <w:color w:val="000000"/>
          <w:kern w:val="2"/>
          <w:sz w:val="32"/>
          <w:szCs w:val="32"/>
          <w:lang w:val="zh-CN"/>
        </w:rPr>
        <w:t>社团党建</w:t>
      </w:r>
      <w:proofErr w:type="gramEnd"/>
      <w:r>
        <w:rPr>
          <w:rFonts w:ascii="仿宋_GB2312" w:cs="Droid Sans" w:hint="eastAsia"/>
          <w:color w:val="000000"/>
          <w:kern w:val="2"/>
          <w:sz w:val="32"/>
          <w:szCs w:val="32"/>
          <w:lang w:val="zh-CN"/>
        </w:rPr>
        <w:t>活动。</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（6）社团工作会议</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2022年6月25日，市侨联在</w:t>
      </w:r>
      <w:proofErr w:type="gramStart"/>
      <w:r>
        <w:rPr>
          <w:rFonts w:ascii="仿宋_GB2312" w:cs="Droid Sans" w:hint="eastAsia"/>
          <w:color w:val="000000"/>
          <w:kern w:val="2"/>
          <w:sz w:val="32"/>
          <w:szCs w:val="32"/>
          <w:lang w:val="zh-CN"/>
        </w:rPr>
        <w:t>党派楼</w:t>
      </w:r>
      <w:proofErr w:type="gramEnd"/>
      <w:r>
        <w:rPr>
          <w:rFonts w:ascii="仿宋_GB2312" w:cs="Droid Sans" w:hint="eastAsia"/>
          <w:color w:val="000000"/>
          <w:kern w:val="2"/>
          <w:sz w:val="32"/>
          <w:szCs w:val="32"/>
          <w:lang w:val="zh-CN"/>
        </w:rPr>
        <w:t>召开2022年北京市侨联社会组织工作会议。来自市侨联，社会工作部及相关部室干部，各社会组织负责人、秘书长，共约50人参会。</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（7）法顾委活动经费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全年召开法顾委年会1次，举办“侨法宣传暨志愿服务月”活动，制作侨法宣传品21个。</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（8）志愿服务总队工作经费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color w:val="000000"/>
          <w:kern w:val="2"/>
          <w:sz w:val="32"/>
          <w:szCs w:val="32"/>
          <w:lang w:val="zh-CN"/>
        </w:rPr>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年全年购买志愿服务工作岗位</w:t>
      </w:r>
      <w:r>
        <w:rPr>
          <w:rFonts w:ascii="仿宋_GB2312" w:cs="Droid Sans"/>
          <w:color w:val="000000"/>
          <w:kern w:val="2"/>
          <w:sz w:val="32"/>
          <w:szCs w:val="32"/>
          <w:lang w:val="zh-CN"/>
        </w:rPr>
        <w:t xml:space="preserve"> 2</w:t>
      </w:r>
      <w:r>
        <w:rPr>
          <w:rFonts w:ascii="仿宋_GB2312" w:cs="Droid Sans" w:hint="eastAsia"/>
          <w:color w:val="000000"/>
          <w:kern w:val="2"/>
          <w:sz w:val="32"/>
          <w:szCs w:val="32"/>
          <w:lang w:val="zh-CN"/>
        </w:rPr>
        <w:t>人，同时制作志愿者服装</w:t>
      </w:r>
      <w:r>
        <w:rPr>
          <w:rFonts w:ascii="仿宋_GB2312" w:cs="Droid Sans"/>
          <w:color w:val="000000"/>
          <w:kern w:val="2"/>
          <w:sz w:val="32"/>
          <w:szCs w:val="32"/>
          <w:lang w:val="zh-CN"/>
        </w:rPr>
        <w:t>500</w:t>
      </w:r>
      <w:r>
        <w:rPr>
          <w:rFonts w:ascii="仿宋_GB2312" w:cs="Droid Sans" w:hint="eastAsia"/>
          <w:color w:val="000000"/>
          <w:kern w:val="2"/>
          <w:sz w:val="32"/>
          <w:szCs w:val="32"/>
          <w:lang w:val="zh-CN"/>
        </w:rPr>
        <w:t>余件，</w:t>
      </w:r>
      <w:r>
        <w:rPr>
          <w:rFonts w:ascii="仿宋_GB2312" w:cs="Droid Sans"/>
          <w:color w:val="000000"/>
          <w:kern w:val="2"/>
          <w:sz w:val="32"/>
          <w:szCs w:val="32"/>
          <w:lang w:val="zh-CN"/>
        </w:rPr>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w:t>
      </w:r>
      <w:r>
        <w:rPr>
          <w:rFonts w:ascii="仿宋_GB2312" w:cs="Droid Sans" w:hint="eastAsia"/>
          <w:color w:val="000000"/>
          <w:kern w:val="2"/>
          <w:sz w:val="32"/>
          <w:szCs w:val="32"/>
        </w:rPr>
        <w:t>12</w:t>
      </w:r>
      <w:r>
        <w:rPr>
          <w:rFonts w:ascii="仿宋_GB2312" w:cs="Droid Sans" w:hint="eastAsia"/>
          <w:color w:val="000000"/>
          <w:kern w:val="2"/>
          <w:sz w:val="32"/>
          <w:szCs w:val="32"/>
          <w:lang w:val="zh-CN"/>
        </w:rPr>
        <w:t>月</w:t>
      </w:r>
      <w:r>
        <w:rPr>
          <w:rFonts w:ascii="仿宋_GB2312" w:cs="Droid Sans" w:hint="eastAsia"/>
          <w:color w:val="000000"/>
          <w:kern w:val="2"/>
          <w:sz w:val="32"/>
          <w:szCs w:val="32"/>
        </w:rPr>
        <w:t>1日</w:t>
      </w:r>
      <w:r>
        <w:rPr>
          <w:rFonts w:ascii="仿宋_GB2312" w:cs="Droid Sans" w:hint="eastAsia"/>
          <w:color w:val="000000"/>
          <w:kern w:val="2"/>
          <w:sz w:val="32"/>
          <w:szCs w:val="32"/>
          <w:lang w:val="zh-CN"/>
        </w:rPr>
        <w:t>，在北京开展北京市侨法宣传暨志愿服务</w:t>
      </w:r>
      <w:proofErr w:type="gramStart"/>
      <w:r>
        <w:rPr>
          <w:rFonts w:ascii="仿宋_GB2312" w:cs="Droid Sans" w:hint="eastAsia"/>
          <w:color w:val="000000"/>
          <w:kern w:val="2"/>
          <w:sz w:val="32"/>
          <w:szCs w:val="32"/>
          <w:lang w:val="zh-CN"/>
        </w:rPr>
        <w:t>月启动</w:t>
      </w:r>
      <w:proofErr w:type="gramEnd"/>
      <w:r>
        <w:rPr>
          <w:rFonts w:ascii="仿宋_GB2312" w:cs="Droid Sans" w:hint="eastAsia"/>
          <w:color w:val="000000"/>
          <w:kern w:val="2"/>
          <w:sz w:val="32"/>
          <w:szCs w:val="32"/>
          <w:lang w:val="zh-CN"/>
        </w:rPr>
        <w:t>仪式，志愿活动服务周期间制作并发放服务宣传品</w:t>
      </w:r>
      <w:r>
        <w:rPr>
          <w:rFonts w:ascii="仿宋_GB2312" w:cs="Droid Sans"/>
          <w:color w:val="000000"/>
          <w:kern w:val="2"/>
          <w:sz w:val="32"/>
          <w:szCs w:val="32"/>
          <w:lang w:val="zh-CN"/>
        </w:rPr>
        <w:t>1000</w:t>
      </w:r>
      <w:r>
        <w:rPr>
          <w:rFonts w:ascii="仿宋_GB2312" w:cs="Droid Sans" w:hint="eastAsia"/>
          <w:color w:val="000000"/>
          <w:kern w:val="2"/>
          <w:sz w:val="32"/>
          <w:szCs w:val="32"/>
          <w:lang w:val="zh-CN"/>
        </w:rPr>
        <w:t>余件。</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（9）首都侨界新春游乐会</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开展“送福进千家”活动，为首都侨界群众送去新春祝福。共向侨联委员征集新春对联</w:t>
      </w:r>
      <w:r>
        <w:rPr>
          <w:rFonts w:ascii="仿宋_GB2312" w:cs="Droid Sans" w:hint="eastAsia"/>
          <w:color w:val="000000"/>
          <w:kern w:val="2"/>
          <w:sz w:val="32"/>
          <w:szCs w:val="32"/>
        </w:rPr>
        <w:t>48</w:t>
      </w:r>
      <w:r>
        <w:rPr>
          <w:rFonts w:ascii="仿宋_GB2312" w:cs="Droid Sans" w:hint="eastAsia"/>
          <w:color w:val="000000"/>
          <w:kern w:val="2"/>
          <w:sz w:val="32"/>
          <w:szCs w:val="32"/>
          <w:lang w:val="zh-CN"/>
        </w:rPr>
        <w:t>幅，向侨界群众寄送新春对联1200幅。</w:t>
      </w:r>
    </w:p>
    <w:p w:rsidR="00444B1E" w:rsidRDefault="00DC7313">
      <w:pPr>
        <w:pStyle w:val="ac"/>
        <w:spacing w:line="580" w:lineRule="exact"/>
        <w:ind w:firstLineChars="150" w:firstLine="480"/>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（10）宣传工作经费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年北京市侨联新媒体运</w:t>
      </w:r>
      <w:proofErr w:type="gramStart"/>
      <w:r>
        <w:rPr>
          <w:rFonts w:ascii="仿宋_GB2312" w:cs="Droid Sans" w:hint="eastAsia"/>
          <w:color w:val="000000"/>
          <w:kern w:val="2"/>
          <w:sz w:val="32"/>
          <w:szCs w:val="32"/>
          <w:lang w:val="zh-CN"/>
        </w:rPr>
        <w:t>维正常</w:t>
      </w:r>
      <w:proofErr w:type="gramEnd"/>
      <w:r>
        <w:rPr>
          <w:rFonts w:ascii="仿宋_GB2312" w:cs="Droid Sans" w:hint="eastAsia"/>
          <w:color w:val="000000"/>
          <w:kern w:val="2"/>
          <w:sz w:val="32"/>
          <w:szCs w:val="32"/>
          <w:lang w:val="zh-CN"/>
        </w:rPr>
        <w:t>稳定，侨</w:t>
      </w:r>
      <w:proofErr w:type="gramStart"/>
      <w:r>
        <w:rPr>
          <w:rFonts w:ascii="仿宋_GB2312" w:cs="Droid Sans" w:hint="eastAsia"/>
          <w:color w:val="000000"/>
          <w:kern w:val="2"/>
          <w:sz w:val="32"/>
          <w:szCs w:val="32"/>
          <w:lang w:val="zh-CN"/>
        </w:rPr>
        <w:t>讯出版</w:t>
      </w:r>
      <w:proofErr w:type="gramEnd"/>
      <w:r>
        <w:rPr>
          <w:rFonts w:ascii="仿宋_GB2312" w:cs="Droid Sans" w:hint="eastAsia"/>
          <w:color w:val="000000"/>
          <w:kern w:val="2"/>
          <w:sz w:val="32"/>
          <w:szCs w:val="32"/>
          <w:lang w:val="zh-CN"/>
        </w:rPr>
        <w:t>量4000余册,</w:t>
      </w:r>
      <w:proofErr w:type="gramStart"/>
      <w:r>
        <w:rPr>
          <w:rFonts w:ascii="仿宋_GB2312" w:cs="Droid Sans" w:hint="eastAsia"/>
          <w:color w:val="000000"/>
          <w:kern w:val="2"/>
          <w:sz w:val="32"/>
          <w:szCs w:val="32"/>
          <w:lang w:val="zh-CN"/>
        </w:rPr>
        <w:t>微信公众号发布</w:t>
      </w:r>
      <w:proofErr w:type="gramEnd"/>
      <w:r>
        <w:rPr>
          <w:rFonts w:ascii="仿宋_GB2312" w:cs="Droid Sans" w:hint="eastAsia"/>
          <w:color w:val="000000"/>
          <w:kern w:val="2"/>
          <w:sz w:val="32"/>
          <w:szCs w:val="32"/>
          <w:lang w:val="zh-CN"/>
        </w:rPr>
        <w:t>量1000余条。</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（11）理</w:t>
      </w:r>
      <w:proofErr w:type="gramStart"/>
      <w:r>
        <w:rPr>
          <w:rFonts w:ascii="仿宋_GB2312" w:cs="Droid Sans" w:hint="eastAsia"/>
          <w:color w:val="000000"/>
          <w:kern w:val="2"/>
          <w:sz w:val="32"/>
          <w:szCs w:val="32"/>
          <w:lang w:val="zh-CN"/>
        </w:rPr>
        <w:t>研</w:t>
      </w:r>
      <w:proofErr w:type="gramEnd"/>
      <w:r>
        <w:rPr>
          <w:rFonts w:ascii="仿宋_GB2312" w:cs="Droid Sans" w:hint="eastAsia"/>
          <w:color w:val="000000"/>
          <w:kern w:val="2"/>
          <w:sz w:val="32"/>
          <w:szCs w:val="32"/>
          <w:lang w:val="zh-CN"/>
        </w:rPr>
        <w:t>调研活动经费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2022年立项课题107个，完成课题成果100个。</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lastRenderedPageBreak/>
        <w:t>（1</w:t>
      </w:r>
      <w:r>
        <w:rPr>
          <w:rFonts w:ascii="仿宋_GB2312" w:cs="Droid Sans" w:hint="eastAsia"/>
          <w:color w:val="000000"/>
          <w:kern w:val="2"/>
          <w:sz w:val="32"/>
          <w:szCs w:val="32"/>
        </w:rPr>
        <w:t>2</w:t>
      </w:r>
      <w:r>
        <w:rPr>
          <w:rFonts w:ascii="仿宋_GB2312" w:cs="Droid Sans" w:hint="eastAsia"/>
          <w:color w:val="000000"/>
          <w:kern w:val="2"/>
          <w:sz w:val="32"/>
          <w:szCs w:val="32"/>
          <w:lang w:val="zh-CN"/>
        </w:rPr>
        <w:t>）研修班工作经费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2022年9月1日，</w:t>
      </w:r>
      <w:r>
        <w:rPr>
          <w:rFonts w:ascii="CESI仿宋-GB2312" w:eastAsia="CESI仿宋-GB2312" w:hAnsi="CESI仿宋-GB2312" w:cs="CESI仿宋-GB2312" w:hint="eastAsia"/>
          <w:sz w:val="31"/>
          <w:szCs w:val="31"/>
        </w:rPr>
        <w:t>北京市侨联 “</w:t>
      </w:r>
      <w:r>
        <w:rPr>
          <w:rFonts w:ascii="仿宋_GB2312" w:cs="Droid Sans" w:hint="eastAsia"/>
          <w:color w:val="000000"/>
          <w:kern w:val="2"/>
          <w:sz w:val="32"/>
          <w:szCs w:val="32"/>
          <w:lang w:val="zh-CN"/>
        </w:rPr>
        <w:t>2022</w:t>
      </w:r>
      <w:r>
        <w:rPr>
          <w:rFonts w:ascii="CESI仿宋-GB2312" w:eastAsia="CESI仿宋-GB2312" w:hAnsi="CESI仿宋-GB2312" w:cs="CESI仿宋-GB2312" w:hint="eastAsia"/>
          <w:sz w:val="31"/>
          <w:szCs w:val="31"/>
        </w:rPr>
        <w:t>年港澳和海外侨领国情研修班”正式开班。来自五大洲</w:t>
      </w:r>
      <w:r>
        <w:rPr>
          <w:rFonts w:ascii="仿宋_GB2312" w:cs="Droid Sans" w:hint="eastAsia"/>
          <w:color w:val="000000"/>
          <w:kern w:val="2"/>
          <w:sz w:val="32"/>
          <w:szCs w:val="32"/>
          <w:lang w:val="zh-CN"/>
        </w:rPr>
        <w:t>22</w:t>
      </w:r>
      <w:r>
        <w:rPr>
          <w:rFonts w:ascii="CESI仿宋-GB2312" w:eastAsia="CESI仿宋-GB2312" w:hAnsi="CESI仿宋-GB2312" w:cs="CESI仿宋-GB2312" w:hint="eastAsia"/>
          <w:sz w:val="31"/>
          <w:szCs w:val="31"/>
        </w:rPr>
        <w:t>个国家和港澳地区40位侨界代表人士参加研修班。</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（1</w:t>
      </w:r>
      <w:r>
        <w:rPr>
          <w:rFonts w:ascii="仿宋_GB2312" w:cs="Droid Sans" w:hint="eastAsia"/>
          <w:color w:val="000000"/>
          <w:kern w:val="2"/>
          <w:sz w:val="32"/>
          <w:szCs w:val="32"/>
        </w:rPr>
        <w:t>3</w:t>
      </w:r>
      <w:r>
        <w:rPr>
          <w:rFonts w:ascii="仿宋_GB2312" w:cs="Droid Sans" w:hint="eastAsia"/>
          <w:color w:val="000000"/>
          <w:kern w:val="2"/>
          <w:sz w:val="32"/>
          <w:szCs w:val="32"/>
          <w:lang w:val="zh-CN"/>
        </w:rPr>
        <w:t>）新</w:t>
      </w:r>
      <w:proofErr w:type="gramStart"/>
      <w:r>
        <w:rPr>
          <w:rFonts w:ascii="仿宋_GB2312" w:cs="Droid Sans" w:hint="eastAsia"/>
          <w:color w:val="000000"/>
          <w:kern w:val="2"/>
          <w:sz w:val="32"/>
          <w:szCs w:val="32"/>
          <w:lang w:val="zh-CN"/>
        </w:rPr>
        <w:t>侨青年</w:t>
      </w:r>
      <w:proofErr w:type="gramEnd"/>
      <w:r>
        <w:rPr>
          <w:rFonts w:ascii="仿宋_GB2312" w:cs="Droid Sans" w:hint="eastAsia"/>
          <w:color w:val="000000"/>
          <w:kern w:val="2"/>
          <w:sz w:val="32"/>
          <w:szCs w:val="32"/>
          <w:lang w:val="zh-CN"/>
        </w:rPr>
        <w:t>创新实践工作经费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进行了第九届“中国侨界贡献奖”推荐候选人专家评审、“助企</w:t>
      </w:r>
      <w:proofErr w:type="gramStart"/>
      <w:r>
        <w:rPr>
          <w:rFonts w:ascii="仿宋_GB2312" w:cs="Droid Sans" w:hint="eastAsia"/>
          <w:color w:val="000000"/>
          <w:kern w:val="2"/>
          <w:sz w:val="32"/>
          <w:szCs w:val="32"/>
          <w:lang w:val="zh-CN"/>
        </w:rPr>
        <w:t>纾</w:t>
      </w:r>
      <w:proofErr w:type="gramEnd"/>
      <w:r>
        <w:rPr>
          <w:rFonts w:ascii="仿宋_GB2312" w:cs="Droid Sans" w:hint="eastAsia"/>
          <w:color w:val="000000"/>
          <w:kern w:val="2"/>
          <w:sz w:val="32"/>
          <w:szCs w:val="32"/>
          <w:lang w:val="zh-CN"/>
        </w:rPr>
        <w:t>困·一起向未来”新侨企业项目推介及第三届侨青·海归奋进新征程发展论坛三场活动，未进行新侨企业赴外地调研考察活动。</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（1</w:t>
      </w:r>
      <w:r>
        <w:rPr>
          <w:rFonts w:ascii="仿宋_GB2312" w:cs="Droid Sans" w:hint="eastAsia"/>
          <w:color w:val="000000"/>
          <w:kern w:val="2"/>
          <w:sz w:val="32"/>
          <w:szCs w:val="32"/>
        </w:rPr>
        <w:t>4</w:t>
      </w:r>
      <w:r>
        <w:rPr>
          <w:rFonts w:ascii="仿宋_GB2312" w:cs="Droid Sans" w:hint="eastAsia"/>
          <w:color w:val="000000"/>
          <w:kern w:val="2"/>
          <w:sz w:val="32"/>
          <w:szCs w:val="32"/>
          <w:lang w:val="zh-CN"/>
        </w:rPr>
        <w:t>）国内侨务工作经费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完成1</w:t>
      </w:r>
      <w:r>
        <w:rPr>
          <w:rFonts w:ascii="仿宋_GB2312" w:cs="Droid Sans" w:hint="eastAsia"/>
          <w:color w:val="000000"/>
          <w:kern w:val="2"/>
          <w:sz w:val="32"/>
          <w:szCs w:val="32"/>
        </w:rPr>
        <w:t>7家</w:t>
      </w:r>
      <w:r>
        <w:rPr>
          <w:rFonts w:ascii="仿宋_GB2312" w:cs="Droid Sans" w:hint="eastAsia"/>
          <w:color w:val="000000"/>
          <w:kern w:val="2"/>
          <w:sz w:val="32"/>
          <w:szCs w:val="32"/>
          <w:lang w:val="zh-CN"/>
        </w:rPr>
        <w:t>下拨基层“侨胞之家”建设经费</w:t>
      </w:r>
      <w:r>
        <w:rPr>
          <w:rFonts w:ascii="仿宋_GB2312" w:cs="Droid Sans" w:hint="eastAsia"/>
          <w:color w:val="000000"/>
          <w:kern w:val="2"/>
          <w:sz w:val="32"/>
          <w:szCs w:val="32"/>
        </w:rPr>
        <w:t>9.22</w:t>
      </w:r>
      <w:r>
        <w:rPr>
          <w:rFonts w:ascii="仿宋_GB2312" w:cs="Droid Sans" w:hint="eastAsia"/>
          <w:color w:val="000000"/>
          <w:kern w:val="2"/>
          <w:sz w:val="32"/>
          <w:szCs w:val="32"/>
          <w:lang w:val="zh-CN"/>
        </w:rPr>
        <w:t>万元，为“侨之家”活动提供支持和保障，项目均顺利结项；开展中国侨联“连心侨—维护侨益”项目，加强侨法宣传阵地建设；在密云区举办“北京市侨届医疗队下基层”义诊活动，为现场就诊的侨胞每人赠送了一份防疫大礼包。</w:t>
      </w:r>
    </w:p>
    <w:p w:rsidR="00444B1E" w:rsidRDefault="00DC7313">
      <w:pPr>
        <w:pStyle w:val="ac"/>
        <w:spacing w:line="580" w:lineRule="exact"/>
        <w:ind w:firstLineChars="150" w:firstLine="480"/>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（1</w:t>
      </w:r>
      <w:r>
        <w:rPr>
          <w:rFonts w:ascii="仿宋_GB2312" w:cs="Droid Sans" w:hint="eastAsia"/>
          <w:color w:val="000000"/>
          <w:kern w:val="2"/>
          <w:sz w:val="32"/>
          <w:szCs w:val="32"/>
        </w:rPr>
        <w:t>5</w:t>
      </w:r>
      <w:r>
        <w:rPr>
          <w:rFonts w:ascii="仿宋_GB2312" w:cs="Droid Sans" w:hint="eastAsia"/>
          <w:color w:val="000000"/>
          <w:kern w:val="2"/>
          <w:sz w:val="32"/>
          <w:szCs w:val="32"/>
          <w:lang w:val="zh-CN"/>
        </w:rPr>
        <w:t>）全市侨联专兼职干部队伍建设培训费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2022年7月29至30日，市侨联举办基层侨联干部专项培训班，全市各区侨联领导班子成员、主管侨联工作的党组织领导、区侨联专职干部90余人参加培训。</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w:t>
      </w:r>
      <w:r>
        <w:rPr>
          <w:rFonts w:ascii="仿宋_GB2312" w:cs="Droid Sans" w:hint="eastAsia"/>
          <w:color w:val="000000"/>
          <w:kern w:val="2"/>
          <w:sz w:val="32"/>
          <w:szCs w:val="32"/>
        </w:rPr>
        <w:t>16</w:t>
      </w:r>
      <w:r>
        <w:rPr>
          <w:rFonts w:ascii="仿宋_GB2312" w:cs="Droid Sans" w:hint="eastAsia"/>
          <w:color w:val="000000"/>
          <w:kern w:val="2"/>
          <w:sz w:val="32"/>
          <w:szCs w:val="32"/>
          <w:lang w:val="zh-CN"/>
        </w:rPr>
        <w:t>）海外侨胞北京行活动经费</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2022年，北京市侨联通过网络直播方式分别举办了“侨连五洲”--“云相聚·欢乐春节”、2022年北京市侨联“云</w:t>
      </w:r>
      <w:r>
        <w:rPr>
          <w:rFonts w:ascii="仿宋_GB2312" w:cs="Droid Sans" w:hint="eastAsia"/>
          <w:color w:val="000000"/>
          <w:kern w:val="2"/>
          <w:sz w:val="32"/>
          <w:szCs w:val="32"/>
          <w:lang w:val="zh-CN"/>
        </w:rPr>
        <w:lastRenderedPageBreak/>
        <w:t>相聚·北京情思”和“侨连五洲·梦迴运河”--“云相聚·团圆中秋”等活动。</w:t>
      </w:r>
    </w:p>
    <w:p w:rsidR="00444B1E" w:rsidRDefault="00DC7313">
      <w:pPr>
        <w:pStyle w:val="ac"/>
        <w:numPr>
          <w:ilvl w:val="0"/>
          <w:numId w:val="2"/>
        </w:numPr>
        <w:spacing w:line="580" w:lineRule="exact"/>
        <w:ind w:firstLineChars="210" w:firstLine="672"/>
        <w:jc w:val="both"/>
        <w:rPr>
          <w:rFonts w:ascii="仿宋_GB2312" w:cs="Droid Sans"/>
          <w:color w:val="000000"/>
          <w:kern w:val="2"/>
          <w:sz w:val="32"/>
          <w:szCs w:val="32"/>
        </w:rPr>
      </w:pPr>
      <w:r>
        <w:rPr>
          <w:rFonts w:ascii="仿宋_GB2312" w:cs="Droid Sans" w:hint="eastAsia"/>
          <w:color w:val="000000"/>
          <w:kern w:val="2"/>
          <w:sz w:val="32"/>
          <w:szCs w:val="32"/>
        </w:rPr>
        <w:t>“北京情思”海外华文媒体北京行</w:t>
      </w:r>
    </w:p>
    <w:p w:rsidR="00444B1E" w:rsidRDefault="00DC7313">
      <w:pPr>
        <w:pStyle w:val="ac"/>
        <w:spacing w:line="580" w:lineRule="exact"/>
        <w:ind w:firstLine="640"/>
        <w:jc w:val="both"/>
        <w:rPr>
          <w:rFonts w:ascii="仿宋_GB2312" w:cs="Droid Sans"/>
          <w:color w:val="000000"/>
          <w:kern w:val="2"/>
          <w:sz w:val="32"/>
          <w:szCs w:val="32"/>
        </w:rPr>
      </w:pPr>
      <w:r>
        <w:rPr>
          <w:rFonts w:ascii="仿宋_GB2312" w:cs="Droid Sans"/>
          <w:color w:val="000000"/>
          <w:kern w:val="2"/>
          <w:sz w:val="32"/>
          <w:szCs w:val="32"/>
        </w:rPr>
        <w:t>2022年12月29日，</w:t>
      </w:r>
      <w:r>
        <w:rPr>
          <w:rFonts w:ascii="仿宋_GB2312" w:cs="Droid Sans"/>
          <w:color w:val="000000"/>
          <w:kern w:val="2"/>
          <w:sz w:val="32"/>
          <w:szCs w:val="32"/>
        </w:rPr>
        <w:t>“</w:t>
      </w:r>
      <w:r>
        <w:rPr>
          <w:rFonts w:ascii="仿宋_GB2312" w:cs="Droid Sans"/>
          <w:color w:val="000000"/>
          <w:kern w:val="2"/>
          <w:sz w:val="32"/>
          <w:szCs w:val="32"/>
        </w:rPr>
        <w:t>追梦中华</w:t>
      </w:r>
      <w:r>
        <w:rPr>
          <w:rFonts w:ascii="仿宋_GB2312" w:cs="Droid Sans"/>
          <w:color w:val="000000"/>
          <w:kern w:val="2"/>
          <w:sz w:val="32"/>
          <w:szCs w:val="32"/>
        </w:rPr>
        <w:t>·</w:t>
      </w:r>
      <w:r>
        <w:rPr>
          <w:rFonts w:ascii="仿宋_GB2312" w:cs="Droid Sans"/>
          <w:color w:val="000000"/>
          <w:kern w:val="2"/>
          <w:sz w:val="32"/>
          <w:szCs w:val="32"/>
        </w:rPr>
        <w:t>北京情思</w:t>
      </w:r>
      <w:r>
        <w:rPr>
          <w:rFonts w:ascii="仿宋_GB2312" w:cs="Droid Sans"/>
          <w:color w:val="000000"/>
          <w:kern w:val="2"/>
          <w:sz w:val="32"/>
          <w:szCs w:val="32"/>
        </w:rPr>
        <w:t>”</w:t>
      </w:r>
      <w:r>
        <w:rPr>
          <w:rFonts w:ascii="仿宋_GB2312" w:cs="Droid Sans"/>
          <w:color w:val="000000"/>
          <w:kern w:val="2"/>
          <w:sz w:val="32"/>
          <w:szCs w:val="32"/>
        </w:rPr>
        <w:t xml:space="preserve"> 2022年海外华文媒体网上研修班顺利结业。吸引31个国家和地区的100余位海外华文媒体编辑记者、华文学校校长和海外侨领侨胞参与研修。</w:t>
      </w:r>
    </w:p>
    <w:p w:rsidR="00444B1E" w:rsidRDefault="00DC7313">
      <w:pPr>
        <w:pStyle w:val="ac"/>
        <w:numPr>
          <w:ilvl w:val="0"/>
          <w:numId w:val="2"/>
        </w:numPr>
        <w:spacing w:line="580" w:lineRule="exact"/>
        <w:ind w:firstLineChars="210" w:firstLine="672"/>
        <w:jc w:val="both"/>
        <w:rPr>
          <w:rFonts w:ascii="仿宋_GB2312" w:cs="Droid Sans"/>
          <w:color w:val="000000"/>
          <w:kern w:val="2"/>
          <w:sz w:val="32"/>
          <w:szCs w:val="32"/>
        </w:rPr>
      </w:pPr>
      <w:r>
        <w:rPr>
          <w:rFonts w:ascii="仿宋_GB2312" w:cs="Droid Sans" w:hint="eastAsia"/>
          <w:color w:val="000000"/>
          <w:kern w:val="2"/>
          <w:sz w:val="32"/>
          <w:szCs w:val="32"/>
        </w:rPr>
        <w:t>“亲情中华·为你讲故事”夏令营</w:t>
      </w:r>
    </w:p>
    <w:p w:rsidR="00444B1E" w:rsidRDefault="00DC7313">
      <w:pPr>
        <w:pStyle w:val="ac"/>
        <w:spacing w:line="580" w:lineRule="exact"/>
        <w:ind w:firstLine="640"/>
        <w:jc w:val="both"/>
        <w:rPr>
          <w:rFonts w:ascii="仿宋_GB2312" w:cs="Droid Sans"/>
          <w:color w:val="000000"/>
          <w:kern w:val="2"/>
          <w:sz w:val="32"/>
          <w:szCs w:val="32"/>
        </w:rPr>
      </w:pPr>
      <w:r>
        <w:rPr>
          <w:rFonts w:ascii="仿宋_GB2312" w:cs="Droid Sans"/>
          <w:color w:val="000000"/>
          <w:kern w:val="2"/>
          <w:sz w:val="32"/>
          <w:szCs w:val="32"/>
        </w:rPr>
        <w:t>2022年6月21日至30日，由中国侨联主办，北京市侨联、北京华文学院、首都经贸</w:t>
      </w:r>
      <w:proofErr w:type="gramStart"/>
      <w:r>
        <w:rPr>
          <w:rFonts w:ascii="仿宋_GB2312" w:cs="Droid Sans"/>
          <w:color w:val="000000"/>
          <w:kern w:val="2"/>
          <w:sz w:val="32"/>
          <w:szCs w:val="32"/>
        </w:rPr>
        <w:t>大学华侨</w:t>
      </w:r>
      <w:proofErr w:type="gramEnd"/>
      <w:r>
        <w:rPr>
          <w:rFonts w:ascii="仿宋_GB2312" w:cs="Droid Sans"/>
          <w:color w:val="000000"/>
          <w:kern w:val="2"/>
          <w:sz w:val="32"/>
          <w:szCs w:val="32"/>
        </w:rPr>
        <w:t>学院，东城区、西城区、朝阳区、海淀区、丰台区、</w:t>
      </w:r>
      <w:proofErr w:type="gramStart"/>
      <w:r>
        <w:rPr>
          <w:rFonts w:ascii="仿宋_GB2312" w:cs="Droid Sans"/>
          <w:color w:val="000000"/>
          <w:kern w:val="2"/>
          <w:sz w:val="32"/>
          <w:szCs w:val="32"/>
        </w:rPr>
        <w:t>大兴区</w:t>
      </w:r>
      <w:proofErr w:type="gramEnd"/>
      <w:r>
        <w:rPr>
          <w:rFonts w:ascii="仿宋_GB2312" w:cs="Droid Sans"/>
          <w:color w:val="000000"/>
          <w:kern w:val="2"/>
          <w:sz w:val="32"/>
          <w:szCs w:val="32"/>
        </w:rPr>
        <w:t>侨联联合承办，北京首开集团、北京北广传媒移动电视有限公司、北京中华文化学院、北京国际汉语研修学院、中央音乐学院附中等相关机构共同协办的</w:t>
      </w:r>
      <w:r>
        <w:rPr>
          <w:rFonts w:ascii="仿宋_GB2312" w:cs="Droid Sans"/>
          <w:color w:val="000000"/>
          <w:kern w:val="2"/>
          <w:sz w:val="32"/>
          <w:szCs w:val="32"/>
        </w:rPr>
        <w:t>“</w:t>
      </w:r>
      <w:r>
        <w:rPr>
          <w:rFonts w:ascii="仿宋_GB2312" w:cs="Droid Sans"/>
          <w:color w:val="000000"/>
          <w:kern w:val="2"/>
          <w:sz w:val="32"/>
          <w:szCs w:val="32"/>
        </w:rPr>
        <w:t>亲情中华</w:t>
      </w:r>
      <w:r>
        <w:rPr>
          <w:rFonts w:ascii="仿宋_GB2312" w:cs="Droid Sans"/>
          <w:color w:val="000000"/>
          <w:kern w:val="2"/>
          <w:sz w:val="32"/>
          <w:szCs w:val="32"/>
        </w:rPr>
        <w:t>·</w:t>
      </w:r>
      <w:r>
        <w:rPr>
          <w:rFonts w:ascii="仿宋_GB2312" w:cs="Droid Sans"/>
          <w:color w:val="000000"/>
          <w:kern w:val="2"/>
          <w:sz w:val="32"/>
          <w:szCs w:val="32"/>
        </w:rPr>
        <w:t>为你讲故事</w:t>
      </w:r>
      <w:r>
        <w:rPr>
          <w:rFonts w:ascii="仿宋_GB2312" w:cs="Droid Sans"/>
          <w:color w:val="000000"/>
          <w:kern w:val="2"/>
          <w:sz w:val="32"/>
          <w:szCs w:val="32"/>
        </w:rPr>
        <w:t>”“</w:t>
      </w:r>
      <w:r>
        <w:rPr>
          <w:rFonts w:ascii="仿宋_GB2312" w:cs="Droid Sans"/>
          <w:color w:val="000000"/>
          <w:kern w:val="2"/>
          <w:sz w:val="32"/>
          <w:szCs w:val="32"/>
        </w:rPr>
        <w:t>北京情思</w:t>
      </w:r>
      <w:r>
        <w:rPr>
          <w:rFonts w:ascii="仿宋_GB2312" w:cs="Droid Sans"/>
          <w:color w:val="000000"/>
          <w:kern w:val="2"/>
          <w:sz w:val="32"/>
          <w:szCs w:val="32"/>
        </w:rPr>
        <w:t>·</w:t>
      </w:r>
      <w:r>
        <w:rPr>
          <w:rFonts w:ascii="仿宋_GB2312" w:cs="Droid Sans"/>
          <w:color w:val="000000"/>
          <w:kern w:val="2"/>
          <w:sz w:val="32"/>
          <w:szCs w:val="32"/>
        </w:rPr>
        <w:t>双奥之城</w:t>
      </w:r>
      <w:r>
        <w:rPr>
          <w:rFonts w:ascii="仿宋_GB2312" w:cs="Droid Sans"/>
          <w:color w:val="000000"/>
          <w:kern w:val="2"/>
          <w:sz w:val="32"/>
          <w:szCs w:val="32"/>
        </w:rPr>
        <w:t>”</w:t>
      </w:r>
      <w:r>
        <w:rPr>
          <w:rFonts w:ascii="仿宋_GB2312" w:cs="Droid Sans"/>
          <w:color w:val="000000"/>
          <w:kern w:val="2"/>
          <w:sz w:val="32"/>
          <w:szCs w:val="32"/>
        </w:rPr>
        <w:t>2022网上营在京举办。来自14个国家28所华文学校近1400名华裔青少年参加。</w:t>
      </w:r>
    </w:p>
    <w:p w:rsidR="00444B1E" w:rsidRDefault="00DC7313">
      <w:pPr>
        <w:pStyle w:val="ac"/>
        <w:numPr>
          <w:ilvl w:val="0"/>
          <w:numId w:val="2"/>
        </w:numPr>
        <w:spacing w:line="580" w:lineRule="exact"/>
        <w:ind w:firstLineChars="210" w:firstLine="672"/>
        <w:jc w:val="both"/>
        <w:rPr>
          <w:rFonts w:ascii="仿宋_GB2312" w:cs="Droid Sans"/>
          <w:color w:val="000000"/>
          <w:kern w:val="2"/>
          <w:sz w:val="32"/>
          <w:szCs w:val="32"/>
        </w:rPr>
      </w:pPr>
      <w:r>
        <w:rPr>
          <w:rFonts w:ascii="仿宋_GB2312" w:cs="Droid Sans" w:hint="eastAsia"/>
          <w:color w:val="000000"/>
          <w:kern w:val="2"/>
          <w:sz w:val="32"/>
          <w:szCs w:val="32"/>
        </w:rPr>
        <w:t>追加视频会议系统经费</w:t>
      </w:r>
    </w:p>
    <w:p w:rsidR="00444B1E" w:rsidRDefault="00DC7313">
      <w:pPr>
        <w:pStyle w:val="ac"/>
        <w:spacing w:line="580" w:lineRule="exact"/>
        <w:ind w:firstLine="640"/>
        <w:jc w:val="both"/>
        <w:rPr>
          <w:rFonts w:ascii="仿宋_GB2312" w:cs="Droid Sans"/>
          <w:color w:val="000000"/>
          <w:kern w:val="2"/>
          <w:sz w:val="32"/>
          <w:szCs w:val="32"/>
        </w:rPr>
      </w:pPr>
      <w:r>
        <w:rPr>
          <w:rFonts w:ascii="仿宋_GB2312" w:cs="Droid Sans"/>
          <w:color w:val="000000"/>
          <w:kern w:val="2"/>
          <w:sz w:val="32"/>
          <w:szCs w:val="32"/>
        </w:rPr>
        <w:t>购置1套视频会议系统设备，</w:t>
      </w:r>
      <w:r>
        <w:rPr>
          <w:rFonts w:ascii="仿宋_GB2312" w:cs="Droid Sans" w:hint="eastAsia"/>
          <w:color w:val="000000"/>
          <w:kern w:val="2"/>
          <w:sz w:val="32"/>
          <w:szCs w:val="32"/>
        </w:rPr>
        <w:t>包括屏幕、内置摄像机、扬声器、麦克风等，主要保障日常中小型视频会议需要。</w:t>
      </w:r>
      <w:r>
        <w:rPr>
          <w:rFonts w:ascii="仿宋_GB2312" w:cs="Droid Sans"/>
          <w:color w:val="000000"/>
          <w:kern w:val="2"/>
          <w:sz w:val="32"/>
          <w:szCs w:val="32"/>
        </w:rPr>
        <w:t xml:space="preserve"> </w:t>
      </w:r>
    </w:p>
    <w:p w:rsidR="00444B1E" w:rsidRDefault="00DC7313">
      <w:pPr>
        <w:pStyle w:val="ac"/>
        <w:spacing w:line="580" w:lineRule="exact"/>
        <w:ind w:firstLineChars="210" w:firstLine="672"/>
        <w:jc w:val="both"/>
        <w:rPr>
          <w:rFonts w:ascii="仿宋_GB2312" w:cs="Droid Sans"/>
          <w:color w:val="000000"/>
          <w:kern w:val="2"/>
          <w:sz w:val="32"/>
          <w:szCs w:val="32"/>
        </w:rPr>
      </w:pPr>
      <w:r>
        <w:rPr>
          <w:rFonts w:ascii="仿宋_GB2312" w:cs="Droid Sans" w:hint="eastAsia"/>
          <w:color w:val="000000"/>
          <w:kern w:val="2"/>
          <w:sz w:val="32"/>
          <w:szCs w:val="32"/>
        </w:rPr>
        <w:t>（20）北京红色侨联历史展陈室</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通过建设“红色侨联”展陈室，展示北京市侨联70多年来，坚持党的领导，高举爱国主义精神，团结引领归侨侨眷和海外侨胞坚定不移走中国特色社会主义群团发展道路，</w:t>
      </w:r>
      <w:r>
        <w:rPr>
          <w:rFonts w:ascii="仿宋_GB2312" w:cs="Droid Sans" w:hint="eastAsia"/>
          <w:color w:val="000000"/>
          <w:kern w:val="2"/>
          <w:sz w:val="32"/>
          <w:szCs w:val="32"/>
          <w:lang w:val="zh-CN"/>
        </w:rPr>
        <w:lastRenderedPageBreak/>
        <w:t>在各个历史阶段，围绕中心、服务大局、建功立业、创新发展取得的重要成就。</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（21）2022年“中关村侨海论坛”</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2022年</w:t>
      </w:r>
      <w:r>
        <w:rPr>
          <w:rFonts w:ascii="仿宋_GB2312" w:cs="Droid Sans" w:hint="eastAsia"/>
          <w:color w:val="000000"/>
          <w:kern w:val="2"/>
          <w:sz w:val="32"/>
          <w:szCs w:val="32"/>
        </w:rPr>
        <w:t>6月29日，成功举办</w:t>
      </w:r>
      <w:r>
        <w:rPr>
          <w:rFonts w:ascii="仿宋_GB2312" w:cs="Droid Sans" w:hint="eastAsia"/>
          <w:color w:val="000000"/>
          <w:kern w:val="2"/>
          <w:sz w:val="32"/>
          <w:szCs w:val="32"/>
          <w:lang w:val="zh-CN"/>
        </w:rPr>
        <w:t>“中关村侨海论坛”，发表了3个主旨演讲、举办了2场圆桌会议、集中发布了100个</w:t>
      </w:r>
      <w:proofErr w:type="gramStart"/>
      <w:r>
        <w:rPr>
          <w:rFonts w:ascii="仿宋_GB2312" w:cs="Droid Sans" w:hint="eastAsia"/>
          <w:color w:val="000000"/>
          <w:kern w:val="2"/>
          <w:sz w:val="32"/>
          <w:szCs w:val="32"/>
          <w:lang w:val="zh-CN"/>
        </w:rPr>
        <w:t>侨海创新</w:t>
      </w:r>
      <w:proofErr w:type="gramEnd"/>
      <w:r>
        <w:rPr>
          <w:rFonts w:ascii="仿宋_GB2312" w:cs="Droid Sans" w:hint="eastAsia"/>
          <w:color w:val="000000"/>
          <w:kern w:val="2"/>
          <w:sz w:val="32"/>
          <w:szCs w:val="32"/>
          <w:lang w:val="zh-CN"/>
        </w:rPr>
        <w:t>项目。</w:t>
      </w:r>
    </w:p>
    <w:p w:rsidR="00444B1E" w:rsidRDefault="00DC7313">
      <w:pPr>
        <w:pStyle w:val="ac"/>
        <w:spacing w:line="580" w:lineRule="exact"/>
        <w:ind w:firstLineChars="210" w:firstLine="672"/>
        <w:jc w:val="both"/>
        <w:rPr>
          <w:rFonts w:ascii="仿宋_GB2312" w:cs="Droid Sans"/>
          <w:color w:val="000000"/>
          <w:kern w:val="2"/>
          <w:sz w:val="32"/>
          <w:szCs w:val="32"/>
        </w:rPr>
      </w:pPr>
      <w:r>
        <w:rPr>
          <w:rFonts w:ascii="仿宋_GB2312" w:cs="Droid Sans" w:hint="eastAsia"/>
          <w:color w:val="000000"/>
          <w:kern w:val="2"/>
          <w:sz w:val="32"/>
          <w:szCs w:val="32"/>
          <w:lang w:val="zh-CN"/>
        </w:rPr>
        <w:t>（</w:t>
      </w:r>
      <w:r>
        <w:rPr>
          <w:rFonts w:ascii="仿宋_GB2312" w:cs="Droid Sans" w:hint="eastAsia"/>
          <w:color w:val="000000"/>
          <w:kern w:val="2"/>
          <w:sz w:val="32"/>
          <w:szCs w:val="32"/>
        </w:rPr>
        <w:t>22）实施“侨聚计划”</w:t>
      </w:r>
    </w:p>
    <w:p w:rsidR="00444B1E" w:rsidRDefault="00DC7313">
      <w:pPr>
        <w:pStyle w:val="ac"/>
        <w:spacing w:line="580" w:lineRule="exact"/>
        <w:ind w:firstLineChars="210" w:firstLine="672"/>
        <w:jc w:val="both"/>
        <w:rPr>
          <w:rFonts w:ascii="仿宋_GB2312" w:cs="Droid Sans"/>
          <w:color w:val="000000"/>
          <w:kern w:val="2"/>
          <w:sz w:val="32"/>
          <w:szCs w:val="32"/>
        </w:rPr>
      </w:pPr>
      <w:r>
        <w:rPr>
          <w:rFonts w:ascii="仿宋_GB2312" w:cs="Droid Sans"/>
          <w:color w:val="000000"/>
          <w:kern w:val="2"/>
          <w:sz w:val="32"/>
          <w:szCs w:val="32"/>
        </w:rPr>
        <w:t>2022年，</w:t>
      </w:r>
      <w:r>
        <w:rPr>
          <w:rFonts w:ascii="仿宋_GB2312" w:cs="Droid Sans" w:hint="eastAsia"/>
          <w:color w:val="000000"/>
          <w:kern w:val="2"/>
          <w:sz w:val="32"/>
          <w:szCs w:val="32"/>
        </w:rPr>
        <w:t>北京</w:t>
      </w:r>
      <w:r>
        <w:rPr>
          <w:rFonts w:ascii="仿宋_GB2312" w:cs="Droid Sans"/>
          <w:color w:val="000000"/>
          <w:kern w:val="2"/>
          <w:sz w:val="32"/>
          <w:szCs w:val="32"/>
        </w:rPr>
        <w:t>市侨联开展</w:t>
      </w:r>
      <w:r>
        <w:rPr>
          <w:rFonts w:ascii="仿宋_GB2312" w:cs="Droid Sans"/>
          <w:color w:val="000000"/>
          <w:kern w:val="2"/>
          <w:sz w:val="32"/>
          <w:szCs w:val="32"/>
        </w:rPr>
        <w:t>“</w:t>
      </w:r>
      <w:r>
        <w:rPr>
          <w:rFonts w:ascii="仿宋_GB2312" w:cs="Droid Sans"/>
          <w:color w:val="000000"/>
          <w:kern w:val="2"/>
          <w:sz w:val="32"/>
          <w:szCs w:val="32"/>
        </w:rPr>
        <w:t>侨梦苑北京论坛</w:t>
      </w:r>
      <w:r>
        <w:rPr>
          <w:rFonts w:ascii="仿宋_GB2312" w:cs="Droid Sans"/>
          <w:color w:val="000000"/>
          <w:kern w:val="2"/>
          <w:sz w:val="32"/>
          <w:szCs w:val="32"/>
        </w:rPr>
        <w:t>”</w:t>
      </w:r>
      <w:r>
        <w:rPr>
          <w:rFonts w:ascii="仿宋_GB2312" w:cs="Droid Sans"/>
          <w:color w:val="000000"/>
          <w:kern w:val="2"/>
          <w:sz w:val="32"/>
          <w:szCs w:val="32"/>
        </w:rPr>
        <w:t>活动、中德中日产业园活动</w:t>
      </w:r>
      <w:r>
        <w:rPr>
          <w:rFonts w:ascii="仿宋_GB2312" w:cs="Droid Sans" w:hint="eastAsia"/>
          <w:color w:val="000000"/>
          <w:kern w:val="2"/>
          <w:sz w:val="32"/>
          <w:szCs w:val="32"/>
        </w:rPr>
        <w:t>、</w:t>
      </w:r>
      <w:proofErr w:type="spellStart"/>
      <w:r>
        <w:rPr>
          <w:rFonts w:ascii="仿宋_GB2312" w:cs="Droid Sans" w:hint="eastAsia"/>
          <w:color w:val="000000"/>
          <w:kern w:val="2"/>
          <w:sz w:val="32"/>
          <w:szCs w:val="32"/>
        </w:rPr>
        <w:t>Hicool</w:t>
      </w:r>
      <w:proofErr w:type="spellEnd"/>
      <w:r>
        <w:rPr>
          <w:rFonts w:ascii="仿宋_GB2312" w:cs="Droid Sans" w:hint="eastAsia"/>
          <w:color w:val="000000"/>
          <w:kern w:val="2"/>
          <w:sz w:val="32"/>
          <w:szCs w:val="32"/>
        </w:rPr>
        <w:t>大赛</w:t>
      </w:r>
      <w:r>
        <w:rPr>
          <w:rFonts w:ascii="仿宋_GB2312" w:cs="Droid Sans"/>
          <w:color w:val="000000"/>
          <w:kern w:val="2"/>
          <w:sz w:val="32"/>
          <w:szCs w:val="32"/>
        </w:rPr>
        <w:t>，汇聚全球侨界创新资源，助力</w:t>
      </w:r>
      <w:r>
        <w:rPr>
          <w:rFonts w:ascii="仿宋_GB2312" w:cs="Droid Sans"/>
          <w:color w:val="000000"/>
          <w:kern w:val="2"/>
          <w:sz w:val="32"/>
          <w:szCs w:val="32"/>
        </w:rPr>
        <w:t>“</w:t>
      </w:r>
      <w:r>
        <w:rPr>
          <w:rFonts w:ascii="仿宋_GB2312" w:cs="Droid Sans"/>
          <w:color w:val="000000"/>
          <w:kern w:val="2"/>
          <w:sz w:val="32"/>
          <w:szCs w:val="32"/>
        </w:rPr>
        <w:t>两区</w:t>
      </w:r>
      <w:r>
        <w:rPr>
          <w:rFonts w:ascii="仿宋_GB2312" w:cs="Droid Sans"/>
          <w:color w:val="000000"/>
          <w:kern w:val="2"/>
          <w:sz w:val="32"/>
          <w:szCs w:val="32"/>
        </w:rPr>
        <w:t>”</w:t>
      </w:r>
      <w:r>
        <w:rPr>
          <w:rFonts w:ascii="仿宋_GB2312" w:cs="Droid Sans"/>
          <w:color w:val="000000"/>
          <w:kern w:val="2"/>
          <w:sz w:val="32"/>
          <w:szCs w:val="32"/>
        </w:rPr>
        <w:t>建设、助力北京高水平人才高地建设。</w:t>
      </w:r>
    </w:p>
    <w:p w:rsidR="00444B1E" w:rsidRDefault="00DC7313">
      <w:pPr>
        <w:pStyle w:val="ac"/>
        <w:numPr>
          <w:ilvl w:val="0"/>
          <w:numId w:val="3"/>
        </w:numPr>
        <w:spacing w:line="580" w:lineRule="exact"/>
        <w:ind w:firstLineChars="210" w:firstLine="672"/>
        <w:jc w:val="both"/>
        <w:rPr>
          <w:rFonts w:ascii="仿宋_GB2312" w:cs="Droid Sans"/>
          <w:color w:val="000000"/>
          <w:kern w:val="2"/>
          <w:sz w:val="32"/>
          <w:szCs w:val="32"/>
        </w:rPr>
      </w:pPr>
      <w:r>
        <w:rPr>
          <w:rFonts w:ascii="仿宋_GB2312" w:cs="Droid Sans" w:hint="eastAsia"/>
          <w:color w:val="000000"/>
          <w:kern w:val="2"/>
          <w:sz w:val="32"/>
          <w:szCs w:val="32"/>
        </w:rPr>
        <w:t>“侨之家”建设经费</w:t>
      </w:r>
    </w:p>
    <w:p w:rsidR="00444B1E" w:rsidRDefault="00DC7313">
      <w:pPr>
        <w:pStyle w:val="ac"/>
        <w:spacing w:line="580" w:lineRule="exact"/>
        <w:ind w:firstLine="640"/>
        <w:jc w:val="both"/>
        <w:rPr>
          <w:rFonts w:ascii="仿宋_GB2312" w:cs="Droid Sans"/>
          <w:color w:val="000000"/>
          <w:kern w:val="2"/>
          <w:sz w:val="32"/>
          <w:szCs w:val="32"/>
        </w:rPr>
      </w:pPr>
      <w:r>
        <w:rPr>
          <w:rFonts w:ascii="仿宋_GB2312" w:cs="Droid Sans" w:hint="eastAsia"/>
          <w:color w:val="000000"/>
          <w:kern w:val="2"/>
          <w:sz w:val="32"/>
          <w:szCs w:val="32"/>
        </w:rPr>
        <w:t>拨付65家“侨之家”建设经费，以项目化形式统筹支持基层侨联组织开展“侨之家”建设和专题活动，逐步扩大“侨之家”覆盖面，加强阵地建设，组织开展形式多样的各类活动，打通为侨服务的“最后一公里”。</w:t>
      </w:r>
    </w:p>
    <w:p w:rsidR="00444B1E" w:rsidRDefault="00DC7313">
      <w:pPr>
        <w:pStyle w:val="ac"/>
        <w:numPr>
          <w:ilvl w:val="0"/>
          <w:numId w:val="3"/>
        </w:numPr>
        <w:spacing w:line="580" w:lineRule="exact"/>
        <w:ind w:firstLineChars="210" w:firstLine="672"/>
        <w:jc w:val="both"/>
        <w:rPr>
          <w:rFonts w:ascii="仿宋_GB2312" w:cs="Droid Sans"/>
          <w:color w:val="000000"/>
          <w:kern w:val="2"/>
          <w:sz w:val="32"/>
          <w:szCs w:val="32"/>
        </w:rPr>
      </w:pPr>
      <w:r>
        <w:rPr>
          <w:rFonts w:ascii="仿宋_GB2312" w:cs="Droid Sans"/>
          <w:color w:val="000000"/>
          <w:kern w:val="2"/>
          <w:sz w:val="32"/>
          <w:szCs w:val="32"/>
        </w:rPr>
        <w:t>传中国声音讲北京文化</w:t>
      </w:r>
    </w:p>
    <w:p w:rsidR="00444B1E" w:rsidRDefault="00DC7313">
      <w:pPr>
        <w:pStyle w:val="ac"/>
        <w:spacing w:line="580" w:lineRule="exact"/>
        <w:ind w:firstLine="640"/>
        <w:jc w:val="both"/>
        <w:rPr>
          <w:rFonts w:ascii="仿宋_GB2312" w:cs="Droid Sans"/>
          <w:color w:val="000000"/>
          <w:kern w:val="2"/>
          <w:sz w:val="32"/>
          <w:szCs w:val="32"/>
        </w:rPr>
      </w:pPr>
      <w:r>
        <w:rPr>
          <w:rFonts w:ascii="仿宋_GB2312" w:cs="Droid Sans"/>
          <w:color w:val="000000"/>
          <w:kern w:val="2"/>
          <w:sz w:val="32"/>
          <w:szCs w:val="32"/>
        </w:rPr>
        <w:t>通过开展传中国声音讲北京文化，充分挖掘中轴线、大运河背后的感人故事及蕴含的人文精神，</w:t>
      </w:r>
      <w:r>
        <w:rPr>
          <w:rFonts w:ascii="仿宋_GB2312" w:cs="Droid Sans" w:hint="eastAsia"/>
          <w:color w:val="000000"/>
          <w:kern w:val="2"/>
          <w:sz w:val="32"/>
          <w:szCs w:val="32"/>
        </w:rPr>
        <w:t>完成中轴线申遗专题片1部</w:t>
      </w:r>
      <w:r>
        <w:rPr>
          <w:rFonts w:ascii="仿宋_GB2312" w:cs="Droid Sans"/>
          <w:color w:val="000000"/>
          <w:kern w:val="2"/>
          <w:sz w:val="32"/>
          <w:szCs w:val="32"/>
        </w:rPr>
        <w:t>。</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w:t>
      </w:r>
      <w:r>
        <w:rPr>
          <w:rFonts w:ascii="仿宋_GB2312" w:cs="Droid Sans" w:hint="eastAsia"/>
          <w:color w:val="000000"/>
          <w:kern w:val="2"/>
          <w:sz w:val="32"/>
          <w:szCs w:val="32"/>
        </w:rPr>
        <w:t>5</w:t>
      </w:r>
      <w:r>
        <w:rPr>
          <w:rFonts w:ascii="仿宋_GB2312" w:cs="Droid Sans" w:hint="eastAsia"/>
          <w:color w:val="000000"/>
          <w:kern w:val="2"/>
          <w:sz w:val="32"/>
          <w:szCs w:val="32"/>
          <w:lang w:val="zh-CN"/>
        </w:rPr>
        <w:t>）为侨服务系列活动</w:t>
      </w:r>
    </w:p>
    <w:p w:rsidR="00444B1E" w:rsidRDefault="00DC7313">
      <w:pPr>
        <w:pStyle w:val="a4"/>
        <w:spacing w:line="580" w:lineRule="exact"/>
        <w:ind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202</w:t>
      </w:r>
      <w:r>
        <w:rPr>
          <w:rFonts w:ascii="仿宋_GB2312" w:eastAsia="仿宋_GB2312" w:cs="Droid Sans" w:hint="eastAsia"/>
          <w:color w:val="000000"/>
          <w:sz w:val="32"/>
          <w:szCs w:val="32"/>
        </w:rPr>
        <w:t>2</w:t>
      </w:r>
      <w:r>
        <w:rPr>
          <w:rFonts w:ascii="仿宋_GB2312" w:eastAsia="仿宋_GB2312" w:cs="Droid Sans" w:hint="eastAsia"/>
          <w:color w:val="000000"/>
          <w:sz w:val="32"/>
          <w:szCs w:val="32"/>
          <w:lang w:val="zh-CN"/>
        </w:rPr>
        <w:t>年开展了“翰墨丹青·喜迎二十大”书画展、“京侨新声”朗诵艺术培训班、“新侨汇--医疗健康领域创业与投资沙龙”活动、国画班、书法班等线上线下各种形式的活</w:t>
      </w:r>
      <w:r>
        <w:rPr>
          <w:rFonts w:ascii="仿宋_GB2312" w:eastAsia="仿宋_GB2312" w:cs="Droid Sans" w:hint="eastAsia"/>
          <w:color w:val="000000"/>
          <w:sz w:val="32"/>
          <w:szCs w:val="32"/>
          <w:lang w:val="zh-CN"/>
        </w:rPr>
        <w:lastRenderedPageBreak/>
        <w:t>动，参与人数大约1000余人次，并进行了不少于</w:t>
      </w:r>
      <w:r>
        <w:rPr>
          <w:rFonts w:ascii="仿宋_GB2312" w:eastAsia="仿宋_GB2312" w:cs="Droid Sans" w:hint="eastAsia"/>
          <w:color w:val="000000"/>
          <w:sz w:val="32"/>
          <w:szCs w:val="32"/>
        </w:rPr>
        <w:t>5</w:t>
      </w:r>
      <w:r>
        <w:rPr>
          <w:rFonts w:ascii="仿宋_GB2312" w:eastAsia="仿宋_GB2312" w:cs="Droid Sans" w:hint="eastAsia"/>
          <w:color w:val="000000"/>
          <w:sz w:val="32"/>
          <w:szCs w:val="32"/>
          <w:lang w:val="zh-CN"/>
        </w:rPr>
        <w:t>次的培训。</w:t>
      </w:r>
    </w:p>
    <w:p w:rsidR="00444B1E" w:rsidRDefault="00DC7313">
      <w:pPr>
        <w:pStyle w:val="ac"/>
        <w:spacing w:line="580" w:lineRule="exact"/>
        <w:ind w:firstLineChars="210" w:firstLine="672"/>
        <w:jc w:val="both"/>
        <w:rPr>
          <w:rFonts w:ascii="仿宋_GB2312" w:cs="Droid Sans"/>
          <w:color w:val="000000"/>
          <w:kern w:val="2"/>
          <w:sz w:val="32"/>
          <w:szCs w:val="32"/>
          <w:lang w:val="zh-CN"/>
        </w:rPr>
      </w:pPr>
      <w:r>
        <w:rPr>
          <w:rFonts w:ascii="仿宋_GB2312" w:cs="Droid Sans" w:hint="eastAsia"/>
          <w:color w:val="000000"/>
          <w:kern w:val="2"/>
          <w:sz w:val="32"/>
          <w:szCs w:val="32"/>
          <w:lang w:val="zh-CN"/>
        </w:rPr>
        <w:t>（2</w:t>
      </w:r>
      <w:r>
        <w:rPr>
          <w:rFonts w:ascii="仿宋_GB2312" w:cs="Droid Sans" w:hint="eastAsia"/>
          <w:color w:val="000000"/>
          <w:kern w:val="2"/>
          <w:sz w:val="32"/>
          <w:szCs w:val="32"/>
        </w:rPr>
        <w:t>6</w:t>
      </w:r>
      <w:r>
        <w:rPr>
          <w:rFonts w:ascii="仿宋_GB2312" w:cs="Droid Sans" w:hint="eastAsia"/>
          <w:color w:val="000000"/>
          <w:kern w:val="2"/>
          <w:sz w:val="32"/>
          <w:szCs w:val="32"/>
          <w:lang w:val="zh-CN"/>
        </w:rPr>
        <w:t>）物业管理及基础运维</w:t>
      </w:r>
    </w:p>
    <w:p w:rsidR="00444B1E" w:rsidRDefault="00DC7313">
      <w:pPr>
        <w:pStyle w:val="a4"/>
        <w:spacing w:line="580" w:lineRule="exact"/>
        <w:ind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物业服务和各项基础设施时刻处于安全良好的运行状态，充分满足日常为侨服务工作的需求。</w:t>
      </w:r>
    </w:p>
    <w:p w:rsidR="00444B1E" w:rsidRDefault="00DC7313">
      <w:pPr>
        <w:pStyle w:val="a4"/>
        <w:numPr>
          <w:ilvl w:val="0"/>
          <w:numId w:val="4"/>
        </w:numPr>
        <w:spacing w:line="580" w:lineRule="exact"/>
        <w:ind w:firstLine="640"/>
        <w:rPr>
          <w:rFonts w:ascii="仿宋_GB2312" w:eastAsia="仿宋_GB2312" w:cs="Droid Sans"/>
          <w:color w:val="000000"/>
          <w:sz w:val="32"/>
          <w:szCs w:val="32"/>
        </w:rPr>
      </w:pPr>
      <w:r>
        <w:rPr>
          <w:rFonts w:ascii="仿宋_GB2312" w:eastAsia="仿宋_GB2312" w:cs="Droid Sans" w:hint="eastAsia"/>
          <w:color w:val="000000"/>
          <w:sz w:val="32"/>
          <w:szCs w:val="32"/>
        </w:rPr>
        <w:t>“侨之家”视频直播间</w:t>
      </w:r>
    </w:p>
    <w:p w:rsidR="00444B1E" w:rsidRDefault="00DC7313">
      <w:pPr>
        <w:pStyle w:val="a4"/>
        <w:spacing w:line="580" w:lineRule="exact"/>
        <w:ind w:firstLine="640"/>
        <w:rPr>
          <w:rFonts w:ascii="仿宋_GB2312" w:eastAsia="仿宋_GB2312" w:cs="Droid Sans"/>
          <w:color w:val="000000"/>
          <w:sz w:val="32"/>
          <w:szCs w:val="32"/>
        </w:rPr>
      </w:pPr>
      <w:r>
        <w:rPr>
          <w:rFonts w:ascii="仿宋_GB2312" w:eastAsia="仿宋_GB2312" w:cs="Droid Sans"/>
          <w:color w:val="000000"/>
          <w:sz w:val="32"/>
          <w:szCs w:val="32"/>
        </w:rPr>
        <w:t>互联网带宽扩容至300M；对会议室进行灯光、线路、顶棚等基础设施改造，以满足日常会议、视频会议及直播工作的环境条件；购置安装LED显示屏、可移动视频会议系统、会议发言系统、音频扩声系统、集中控制系统、摄像头等设备，使会议室具备视频会议及线上直播功能。</w:t>
      </w:r>
    </w:p>
    <w:p w:rsidR="00444B1E" w:rsidRDefault="00DC7313">
      <w:pPr>
        <w:pStyle w:val="a4"/>
        <w:numPr>
          <w:ilvl w:val="0"/>
          <w:numId w:val="4"/>
        </w:numPr>
        <w:spacing w:line="580" w:lineRule="exact"/>
        <w:ind w:firstLine="640"/>
        <w:rPr>
          <w:rFonts w:ascii="仿宋_GB2312" w:eastAsia="仿宋_GB2312" w:cs="Droid Sans"/>
          <w:color w:val="000000"/>
          <w:sz w:val="32"/>
          <w:szCs w:val="32"/>
        </w:rPr>
      </w:pPr>
      <w:r>
        <w:rPr>
          <w:rFonts w:ascii="仿宋_GB2312" w:eastAsia="仿宋_GB2312" w:cs="Droid Sans" w:hint="eastAsia"/>
          <w:color w:val="000000"/>
          <w:sz w:val="32"/>
          <w:szCs w:val="32"/>
        </w:rPr>
        <w:t>追加“网上侨联”综合信息平台年度运维费</w:t>
      </w:r>
    </w:p>
    <w:p w:rsidR="00444B1E" w:rsidRDefault="00DC7313">
      <w:pPr>
        <w:pStyle w:val="a4"/>
        <w:spacing w:line="580" w:lineRule="exact"/>
        <w:ind w:firstLine="640"/>
        <w:rPr>
          <w:rFonts w:ascii="仿宋_GB2312" w:eastAsia="仿宋_GB2312" w:cs="Droid Sans"/>
          <w:color w:val="000000"/>
          <w:sz w:val="32"/>
          <w:szCs w:val="32"/>
        </w:rPr>
      </w:pPr>
      <w:r>
        <w:rPr>
          <w:rFonts w:ascii="CESI仿宋-GB2312" w:eastAsia="CESI仿宋-GB2312" w:hAnsi="CESI仿宋-GB2312" w:cs="CESI仿宋-GB2312" w:hint="eastAsia"/>
          <w:sz w:val="32"/>
          <w:szCs w:val="32"/>
        </w:rPr>
        <w:t>完成e北京侨之家服务平台运维，在做好平台内容正常展示的基础上，</w:t>
      </w:r>
      <w:r>
        <w:rPr>
          <w:rFonts w:ascii="仿宋_GB2312" w:eastAsia="仿宋_GB2312" w:cs="Droid Sans"/>
          <w:color w:val="000000"/>
          <w:sz w:val="32"/>
          <w:szCs w:val="32"/>
        </w:rPr>
        <w:t>新增</w:t>
      </w:r>
      <w:r>
        <w:rPr>
          <w:rFonts w:ascii="仿宋_GB2312" w:eastAsia="仿宋_GB2312" w:cs="Droid Sans"/>
          <w:color w:val="000000"/>
          <w:sz w:val="32"/>
          <w:szCs w:val="32"/>
        </w:rPr>
        <w:t>“</w:t>
      </w:r>
      <w:r>
        <w:rPr>
          <w:rFonts w:ascii="仿宋_GB2312" w:eastAsia="仿宋_GB2312" w:cs="Droid Sans"/>
          <w:color w:val="000000"/>
          <w:sz w:val="32"/>
          <w:szCs w:val="32"/>
        </w:rPr>
        <w:t>网上夏令营</w:t>
      </w:r>
      <w:r>
        <w:rPr>
          <w:rFonts w:ascii="仿宋_GB2312" w:eastAsia="仿宋_GB2312" w:cs="Droid Sans"/>
          <w:color w:val="000000"/>
          <w:sz w:val="32"/>
          <w:szCs w:val="32"/>
        </w:rPr>
        <w:t>”</w:t>
      </w:r>
      <w:r>
        <w:rPr>
          <w:rFonts w:ascii="仿宋_GB2312" w:eastAsia="仿宋_GB2312" w:cs="Droid Sans"/>
          <w:color w:val="000000"/>
          <w:sz w:val="32"/>
          <w:szCs w:val="32"/>
        </w:rPr>
        <w:t>课程库，上传视频文档35个，服务1300多名营员在线学习</w:t>
      </w:r>
      <w:r>
        <w:rPr>
          <w:rFonts w:ascii="仿宋_GB2312" w:eastAsia="仿宋_GB2312" w:cs="Droid Sans" w:hint="eastAsia"/>
          <w:color w:val="000000"/>
          <w:sz w:val="32"/>
          <w:szCs w:val="32"/>
        </w:rPr>
        <w:t>；</w:t>
      </w:r>
      <w:r>
        <w:rPr>
          <w:rFonts w:ascii="CESI仿宋-GB2312" w:eastAsia="CESI仿宋-GB2312" w:hAnsi="CESI仿宋-GB2312" w:cs="CESI仿宋-GB2312" w:hint="eastAsia"/>
          <w:sz w:val="32"/>
          <w:szCs w:val="32"/>
        </w:rPr>
        <w:t>完成数据决策分析系统运维，主要是在保障数据库系统正常使用的基础上，</w:t>
      </w:r>
      <w:r>
        <w:rPr>
          <w:rFonts w:ascii="仿宋_GB2312" w:eastAsia="仿宋_GB2312" w:cs="Droid Sans" w:hint="eastAsia"/>
          <w:color w:val="000000"/>
          <w:sz w:val="32"/>
          <w:szCs w:val="32"/>
        </w:rPr>
        <w:t>新增15个业务数据库，优化完善3个业务数据库，协助完成批处理导入数据5200余条。</w:t>
      </w:r>
    </w:p>
    <w:p w:rsidR="00444B1E" w:rsidRDefault="00DC7313" w:rsidP="008D07B3">
      <w:pPr>
        <w:spacing w:line="560" w:lineRule="exact"/>
        <w:ind w:firstLineChars="200" w:firstLine="643"/>
        <w:rPr>
          <w:rFonts w:ascii="仿宋_GB2312" w:eastAsia="仿宋_GB2312" w:cs="Droid Sans"/>
          <w:b/>
          <w:bCs/>
          <w:color w:val="000000"/>
          <w:sz w:val="32"/>
          <w:szCs w:val="32"/>
          <w:lang w:val="zh-CN"/>
        </w:rPr>
      </w:pPr>
      <w:r>
        <w:rPr>
          <w:rFonts w:ascii="仿宋_GB2312" w:eastAsia="仿宋_GB2312" w:cs="Droid Sans" w:hint="eastAsia"/>
          <w:b/>
          <w:bCs/>
          <w:color w:val="000000"/>
          <w:sz w:val="32"/>
          <w:szCs w:val="32"/>
          <w:lang w:val="zh-CN"/>
        </w:rPr>
        <w:t>2.产出质量</w:t>
      </w:r>
    </w:p>
    <w:p w:rsidR="00444B1E" w:rsidRDefault="00DC7313">
      <w:pPr>
        <w:pStyle w:val="ac"/>
        <w:spacing w:line="580" w:lineRule="exact"/>
        <w:ind w:firstLineChars="210" w:firstLine="672"/>
        <w:jc w:val="both"/>
        <w:rPr>
          <w:rFonts w:ascii="仿宋_GB2312" w:hAnsi="仿宋_GB2312" w:cs="仿宋_GB2312"/>
          <w:color w:val="000000"/>
          <w:sz w:val="32"/>
          <w:szCs w:val="32"/>
        </w:rPr>
      </w:pPr>
      <w:r>
        <w:rPr>
          <w:rFonts w:ascii="仿宋_GB2312" w:hAnsi="仿宋_GB2312" w:cs="仿宋_GB2312" w:hint="eastAsia"/>
          <w:color w:val="000000"/>
          <w:sz w:val="32"/>
          <w:szCs w:val="32"/>
        </w:rPr>
        <w:t xml:space="preserve">2022年度，北京市侨联根据绩效预期目标，高标准、高要求、高质量完成各个项目。 </w:t>
      </w:r>
    </w:p>
    <w:p w:rsidR="00444B1E" w:rsidRDefault="00DC7313" w:rsidP="008D07B3">
      <w:pPr>
        <w:spacing w:line="560" w:lineRule="exact"/>
        <w:ind w:firstLineChars="200" w:firstLine="643"/>
        <w:rPr>
          <w:rFonts w:ascii="仿宋_GB2312" w:eastAsia="仿宋_GB2312" w:cs="Droid Sans"/>
          <w:b/>
          <w:bCs/>
          <w:color w:val="000000"/>
          <w:sz w:val="32"/>
          <w:szCs w:val="32"/>
          <w:lang w:val="zh-CN"/>
        </w:rPr>
      </w:pPr>
      <w:r>
        <w:rPr>
          <w:rFonts w:ascii="仿宋_GB2312" w:eastAsia="仿宋_GB2312" w:cs="Droid Sans"/>
          <w:b/>
          <w:bCs/>
          <w:color w:val="000000"/>
          <w:sz w:val="32"/>
          <w:szCs w:val="32"/>
          <w:lang w:val="zh-CN"/>
        </w:rPr>
        <w:t>3.</w:t>
      </w:r>
      <w:r>
        <w:rPr>
          <w:rFonts w:ascii="仿宋_GB2312" w:eastAsia="仿宋_GB2312" w:cs="Droid Sans" w:hint="eastAsia"/>
          <w:b/>
          <w:bCs/>
          <w:color w:val="000000"/>
          <w:sz w:val="32"/>
          <w:szCs w:val="32"/>
          <w:lang w:val="zh-CN"/>
        </w:rPr>
        <w:t>产出进度</w:t>
      </w:r>
    </w:p>
    <w:p w:rsidR="00444B1E" w:rsidRDefault="00DC7313">
      <w:pPr>
        <w:spacing w:line="560" w:lineRule="exact"/>
        <w:ind w:firstLineChars="200" w:firstLine="640"/>
        <w:rPr>
          <w:rFonts w:ascii="仿宋_GB2312" w:eastAsia="仿宋_GB2312" w:cs="Droid Sans"/>
          <w:color w:val="000000"/>
          <w:sz w:val="32"/>
          <w:szCs w:val="32"/>
          <w:lang w:val="zh-CN"/>
        </w:rPr>
      </w:pPr>
      <w:r>
        <w:rPr>
          <w:rFonts w:ascii="仿宋_GB2312" w:eastAsia="仿宋_GB2312" w:cs="Droid Sans"/>
          <w:color w:val="000000"/>
          <w:sz w:val="32"/>
          <w:szCs w:val="32"/>
          <w:lang w:val="zh-CN"/>
        </w:rPr>
        <w:t>202</w:t>
      </w:r>
      <w:r>
        <w:rPr>
          <w:rFonts w:ascii="仿宋_GB2312" w:eastAsia="仿宋_GB2312" w:cs="Droid Sans" w:hint="eastAsia"/>
          <w:color w:val="000000"/>
          <w:sz w:val="32"/>
          <w:szCs w:val="32"/>
        </w:rPr>
        <w:t>2</w:t>
      </w:r>
      <w:r>
        <w:rPr>
          <w:rFonts w:ascii="仿宋_GB2312" w:eastAsia="仿宋_GB2312" w:cs="Droid Sans" w:hint="eastAsia"/>
          <w:color w:val="000000"/>
          <w:sz w:val="32"/>
          <w:szCs w:val="32"/>
          <w:lang w:val="zh-CN"/>
        </w:rPr>
        <w:t>年度，北京市侨联根据部门整体产出目标完成情</w:t>
      </w:r>
      <w:r>
        <w:rPr>
          <w:rFonts w:ascii="仿宋_GB2312" w:eastAsia="仿宋_GB2312" w:cs="Droid Sans" w:hint="eastAsia"/>
          <w:color w:val="000000"/>
          <w:sz w:val="32"/>
          <w:szCs w:val="32"/>
          <w:lang w:val="zh-CN"/>
        </w:rPr>
        <w:lastRenderedPageBreak/>
        <w:t>况分析，年度重点工作均能够按照计划要求完成。通过年度各项工作有序推进落实，有效保障了北京市侨联的各项支出实施进度及产出时效性。</w:t>
      </w:r>
    </w:p>
    <w:p w:rsidR="00444B1E" w:rsidRDefault="00DC7313" w:rsidP="008D07B3">
      <w:pPr>
        <w:spacing w:line="560" w:lineRule="exact"/>
        <w:ind w:firstLineChars="200" w:firstLine="643"/>
        <w:rPr>
          <w:rFonts w:ascii="仿宋_GB2312" w:eastAsia="仿宋_GB2312" w:cs="Droid Sans"/>
          <w:b/>
          <w:bCs/>
          <w:color w:val="000000"/>
          <w:sz w:val="32"/>
          <w:szCs w:val="32"/>
          <w:lang w:val="zh-CN"/>
        </w:rPr>
      </w:pPr>
      <w:r>
        <w:rPr>
          <w:rFonts w:ascii="仿宋_GB2312" w:eastAsia="仿宋_GB2312" w:cs="Droid Sans"/>
          <w:b/>
          <w:bCs/>
          <w:color w:val="000000"/>
          <w:sz w:val="32"/>
          <w:szCs w:val="32"/>
          <w:lang w:val="zh-CN"/>
        </w:rPr>
        <w:t>4.</w:t>
      </w:r>
      <w:r>
        <w:rPr>
          <w:rFonts w:ascii="仿宋_GB2312" w:eastAsia="仿宋_GB2312" w:cs="Droid Sans" w:hint="eastAsia"/>
          <w:b/>
          <w:bCs/>
          <w:color w:val="000000"/>
          <w:sz w:val="32"/>
          <w:szCs w:val="32"/>
          <w:lang w:val="zh-CN"/>
        </w:rPr>
        <w:t>产出成本</w:t>
      </w:r>
    </w:p>
    <w:p w:rsidR="00444B1E" w:rsidRDefault="00DC7313">
      <w:pPr>
        <w:spacing w:line="560" w:lineRule="exact"/>
        <w:ind w:firstLineChars="200" w:firstLine="640"/>
        <w:rPr>
          <w:rFonts w:ascii="仿宋_GB2312" w:eastAsia="仿宋_GB2312" w:cs="Droid Sans"/>
          <w:color w:val="000000"/>
          <w:sz w:val="32"/>
          <w:szCs w:val="32"/>
          <w:lang w:val="zh-CN"/>
        </w:rPr>
      </w:pPr>
      <w:r>
        <w:rPr>
          <w:rFonts w:ascii="仿宋_GB2312" w:eastAsia="仿宋_GB2312" w:cs="Droid Sans"/>
          <w:color w:val="000000"/>
          <w:sz w:val="32"/>
          <w:szCs w:val="32"/>
          <w:lang w:val="zh-CN"/>
        </w:rPr>
        <w:t>202</w:t>
      </w:r>
      <w:r>
        <w:rPr>
          <w:rFonts w:ascii="仿宋_GB2312" w:eastAsia="仿宋_GB2312" w:cs="Droid Sans" w:hint="eastAsia"/>
          <w:color w:val="000000"/>
          <w:sz w:val="32"/>
          <w:szCs w:val="32"/>
        </w:rPr>
        <w:t>2</w:t>
      </w:r>
      <w:r>
        <w:rPr>
          <w:rFonts w:ascii="仿宋_GB2312" w:eastAsia="仿宋_GB2312" w:cs="Droid Sans" w:hint="eastAsia"/>
          <w:color w:val="000000"/>
          <w:sz w:val="32"/>
          <w:szCs w:val="32"/>
          <w:lang w:val="zh-CN"/>
        </w:rPr>
        <w:t>年度，北京市侨联通过合理控制部门经费支出成本，有效履行预算资金审批使用相关规定，及时将个别受疫情影响而无法执行的项目规范调整预算，同时采取厉行节约措施，有效控制各项费用支出。部门总体资金支出控制在预算范围内，未出现超支情况，部门整体成本控制情况较好。</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hint="eastAsia"/>
          <w:b/>
          <w:bCs/>
          <w:color w:val="000000"/>
          <w:sz w:val="32"/>
          <w:szCs w:val="32"/>
          <w:lang w:val="zh-CN"/>
        </w:rPr>
        <w:t>（二）效果实现情况分析</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color w:val="000000"/>
          <w:sz w:val="32"/>
          <w:szCs w:val="32"/>
        </w:rPr>
        <w:t>202</w:t>
      </w:r>
      <w:r>
        <w:rPr>
          <w:rFonts w:ascii="仿宋_GB2312" w:eastAsia="仿宋_GB2312" w:cs="Droid Sans" w:hint="eastAsia"/>
          <w:color w:val="000000"/>
          <w:sz w:val="32"/>
          <w:szCs w:val="32"/>
        </w:rPr>
        <w:t>2年，在上级部门的领导下，在市财政局等部门的支持配合下，北京市侨联各项工作取得明显成效，社会效益显著。</w:t>
      </w:r>
    </w:p>
    <w:p w:rsidR="00444B1E" w:rsidRDefault="00DC7313" w:rsidP="008D07B3">
      <w:pPr>
        <w:spacing w:line="560" w:lineRule="exact"/>
        <w:ind w:firstLineChars="200" w:firstLine="643"/>
        <w:rPr>
          <w:rFonts w:ascii="Calibri" w:eastAsia="仿宋_GB2312" w:hAnsi="Calibri" w:cs="Calibri"/>
          <w:b/>
          <w:bCs/>
          <w:color w:val="000000"/>
          <w:sz w:val="32"/>
          <w:szCs w:val="32"/>
        </w:rPr>
      </w:pPr>
      <w:r>
        <w:rPr>
          <w:rFonts w:ascii="仿宋_GB2312" w:eastAsia="仿宋_GB2312" w:cs="Droid Sans"/>
          <w:b/>
          <w:bCs/>
          <w:color w:val="000000"/>
          <w:sz w:val="32"/>
          <w:szCs w:val="32"/>
        </w:rPr>
        <w:t>1</w:t>
      </w:r>
      <w:r>
        <w:rPr>
          <w:rFonts w:ascii="仿宋_GB2312" w:eastAsia="仿宋_GB2312" w:cs="Droid Sans"/>
          <w:b/>
          <w:bCs/>
          <w:color w:val="000000"/>
          <w:sz w:val="32"/>
          <w:szCs w:val="32"/>
          <w:lang w:val="zh-CN"/>
        </w:rPr>
        <w:t>.</w:t>
      </w:r>
      <w:r>
        <w:rPr>
          <w:rFonts w:ascii="仿宋_GB2312" w:eastAsia="仿宋_GB2312" w:cs="Droid Sans" w:hint="eastAsia"/>
          <w:b/>
          <w:bCs/>
          <w:color w:val="000000"/>
          <w:sz w:val="32"/>
          <w:szCs w:val="32"/>
          <w:lang w:val="zh-CN"/>
        </w:rPr>
        <w:t>经济</w:t>
      </w:r>
      <w:r>
        <w:rPr>
          <w:rFonts w:ascii="Calibri" w:eastAsia="仿宋_GB2312" w:hAnsi="Calibri" w:cs="Calibri" w:hint="eastAsia"/>
          <w:b/>
          <w:bCs/>
          <w:color w:val="000000"/>
          <w:sz w:val="32"/>
          <w:szCs w:val="32"/>
          <w:lang w:val="zh-CN"/>
        </w:rPr>
        <w:t>效益</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color w:val="000000"/>
          <w:sz w:val="32"/>
          <w:szCs w:val="32"/>
        </w:rPr>
        <w:t>202</w:t>
      </w:r>
      <w:r>
        <w:rPr>
          <w:rFonts w:ascii="仿宋_GB2312" w:eastAsia="仿宋_GB2312" w:cs="Droid Sans" w:hint="eastAsia"/>
          <w:color w:val="000000"/>
          <w:sz w:val="32"/>
          <w:szCs w:val="32"/>
        </w:rPr>
        <w:t>2年6月29日，2022中关村论坛系列活动——“创业中华·中关村侨海创新发展高峰论坛”成功举办。论坛以“‘侨海’联世界、一起向未来”为主题，聚焦能源安全和绿色发展，共议前沿科技与创新高地，共商绿色发展与低碳技术，邀请了全球科技前沿科学家、学者展开分享与探讨，发表了3个主旨演讲、举办了2场圆桌会议、集中发布了100个</w:t>
      </w:r>
      <w:proofErr w:type="gramStart"/>
      <w:r>
        <w:rPr>
          <w:rFonts w:ascii="仿宋_GB2312" w:eastAsia="仿宋_GB2312" w:cs="Droid Sans" w:hint="eastAsia"/>
          <w:color w:val="000000"/>
          <w:sz w:val="32"/>
          <w:szCs w:val="32"/>
        </w:rPr>
        <w:t>侨海创新</w:t>
      </w:r>
      <w:proofErr w:type="gramEnd"/>
      <w:r>
        <w:rPr>
          <w:rFonts w:ascii="仿宋_GB2312" w:eastAsia="仿宋_GB2312" w:cs="Droid Sans" w:hint="eastAsia"/>
          <w:color w:val="000000"/>
          <w:sz w:val="32"/>
          <w:szCs w:val="32"/>
        </w:rPr>
        <w:t>项目。</w:t>
      </w:r>
    </w:p>
    <w:p w:rsidR="00444B1E" w:rsidRDefault="00DC7313" w:rsidP="008D07B3">
      <w:pPr>
        <w:spacing w:line="560" w:lineRule="exact"/>
        <w:ind w:firstLineChars="200" w:firstLine="643"/>
        <w:rPr>
          <w:rFonts w:ascii="仿宋_GB2312" w:eastAsia="仿宋_GB2312" w:cs="Droid Sans"/>
          <w:b/>
          <w:bCs/>
          <w:color w:val="000000"/>
          <w:sz w:val="32"/>
          <w:szCs w:val="32"/>
        </w:rPr>
      </w:pPr>
      <w:r>
        <w:rPr>
          <w:rFonts w:ascii="仿宋_GB2312" w:eastAsia="仿宋_GB2312" w:cs="Droid Sans"/>
          <w:b/>
          <w:bCs/>
          <w:color w:val="000000"/>
          <w:sz w:val="32"/>
          <w:szCs w:val="32"/>
        </w:rPr>
        <w:t>2.</w:t>
      </w:r>
      <w:r>
        <w:rPr>
          <w:rFonts w:ascii="仿宋_GB2312" w:eastAsia="仿宋_GB2312" w:cs="Droid Sans" w:hint="eastAsia"/>
          <w:b/>
          <w:bCs/>
          <w:color w:val="000000"/>
          <w:sz w:val="32"/>
          <w:szCs w:val="32"/>
        </w:rPr>
        <w:t>社会效益</w:t>
      </w:r>
    </w:p>
    <w:p w:rsidR="00444B1E" w:rsidRDefault="00DC7313">
      <w:pPr>
        <w:spacing w:line="560" w:lineRule="exact"/>
        <w:ind w:firstLineChars="200" w:firstLine="640"/>
        <w:rPr>
          <w:rFonts w:ascii="仿宋_GB2312" w:eastAsia="仿宋_GB2312" w:cs="Droid Sans"/>
          <w:color w:val="000000"/>
          <w:sz w:val="32"/>
          <w:szCs w:val="32"/>
          <w:lang w:val="zh-CN"/>
        </w:rPr>
      </w:pPr>
      <w:r>
        <w:rPr>
          <w:rFonts w:eastAsia="仿宋_GB2312" w:hint="eastAsia"/>
          <w:sz w:val="32"/>
          <w:szCs w:val="32"/>
        </w:rPr>
        <w:t>（</w:t>
      </w:r>
      <w:r>
        <w:rPr>
          <w:rFonts w:eastAsia="仿宋_GB2312"/>
          <w:sz w:val="32"/>
          <w:szCs w:val="32"/>
        </w:rPr>
        <w:t>1</w:t>
      </w:r>
      <w:r>
        <w:rPr>
          <w:rFonts w:eastAsia="仿宋_GB2312" w:hint="eastAsia"/>
          <w:sz w:val="32"/>
          <w:szCs w:val="32"/>
        </w:rPr>
        <w:t>）</w:t>
      </w:r>
      <w:r>
        <w:rPr>
          <w:rFonts w:ascii="仿宋_GB2312" w:eastAsia="仿宋_GB2312" w:cs="Droid Sans" w:hint="eastAsia"/>
          <w:color w:val="000000"/>
          <w:sz w:val="32"/>
          <w:szCs w:val="32"/>
          <w:lang w:val="zh-CN"/>
        </w:rPr>
        <w:t>市侨联委员会活动经费</w:t>
      </w:r>
    </w:p>
    <w:p w:rsidR="00444B1E" w:rsidRDefault="00DC7313">
      <w:pPr>
        <w:spacing w:line="560" w:lineRule="exact"/>
        <w:ind w:firstLineChars="200" w:firstLine="640"/>
        <w:rPr>
          <w:rFonts w:eastAsia="仿宋_GB2312"/>
          <w:sz w:val="32"/>
          <w:szCs w:val="32"/>
        </w:rPr>
      </w:pPr>
      <w:r>
        <w:rPr>
          <w:rFonts w:ascii="仿宋_GB2312" w:eastAsia="仿宋_GB2312" w:cs="Droid Sans" w:hint="eastAsia"/>
          <w:color w:val="000000"/>
          <w:sz w:val="32"/>
          <w:szCs w:val="32"/>
        </w:rPr>
        <w:t>2022年2月27日至28日，北京市侨联十五届四次全</w:t>
      </w:r>
      <w:r>
        <w:rPr>
          <w:rFonts w:eastAsia="仿宋_GB2312" w:hint="eastAsia"/>
          <w:sz w:val="32"/>
          <w:szCs w:val="32"/>
        </w:rPr>
        <w:lastRenderedPageBreak/>
        <w:t>委（扩大）会议召开。会议传达学习了中央书记处对群团工作的重要指示精神、中国侨联十届五次全委会议精神、市委统战工作领导小组会议精神，总结</w:t>
      </w:r>
      <w:r>
        <w:rPr>
          <w:rFonts w:ascii="仿宋_GB2312" w:eastAsia="仿宋_GB2312" w:cs="Droid Sans" w:hint="eastAsia"/>
          <w:color w:val="000000"/>
          <w:sz w:val="32"/>
          <w:szCs w:val="32"/>
        </w:rPr>
        <w:t>2021</w:t>
      </w:r>
      <w:r>
        <w:rPr>
          <w:rFonts w:eastAsia="仿宋_GB2312" w:hint="eastAsia"/>
          <w:sz w:val="32"/>
          <w:szCs w:val="32"/>
        </w:rPr>
        <w:t>年工作，部署</w:t>
      </w:r>
      <w:r>
        <w:rPr>
          <w:rFonts w:ascii="仿宋_GB2312" w:eastAsia="仿宋_GB2312" w:cs="Droid Sans" w:hint="eastAsia"/>
          <w:color w:val="000000"/>
          <w:sz w:val="32"/>
          <w:szCs w:val="32"/>
        </w:rPr>
        <w:t>2022</w:t>
      </w:r>
      <w:r>
        <w:rPr>
          <w:rFonts w:eastAsia="仿宋_GB2312" w:hint="eastAsia"/>
          <w:sz w:val="32"/>
          <w:szCs w:val="32"/>
        </w:rPr>
        <w:t>年任务，通过了增补、</w:t>
      </w:r>
      <w:proofErr w:type="gramStart"/>
      <w:r>
        <w:rPr>
          <w:rFonts w:eastAsia="仿宋_GB2312" w:hint="eastAsia"/>
          <w:sz w:val="32"/>
          <w:szCs w:val="32"/>
        </w:rPr>
        <w:t>卸免等</w:t>
      </w:r>
      <w:proofErr w:type="gramEnd"/>
      <w:r>
        <w:rPr>
          <w:rFonts w:eastAsia="仿宋_GB2312" w:hint="eastAsia"/>
          <w:sz w:val="32"/>
          <w:szCs w:val="32"/>
        </w:rPr>
        <w:t>人事相关事项，通报表彰了全市侨联系统先进集体和先进个人，广泛团结凝聚广大归侨侨眷和海外侨胞奋进新征程、建功新时代，推动首都侨联事业高质量发展，以实际行动迎接党的二十大胜利召开。</w:t>
      </w:r>
    </w:p>
    <w:p w:rsidR="00444B1E" w:rsidRDefault="00DC7313">
      <w:pPr>
        <w:spacing w:line="560" w:lineRule="exact"/>
        <w:ind w:firstLineChars="200" w:firstLine="640"/>
        <w:rPr>
          <w:rFonts w:eastAsia="仿宋_GB2312"/>
          <w:sz w:val="32"/>
          <w:szCs w:val="32"/>
        </w:rPr>
      </w:pPr>
      <w:r>
        <w:rPr>
          <w:rFonts w:ascii="仿宋_GB2312" w:eastAsia="仿宋_GB2312" w:cs="Droid Sans" w:hint="eastAsia"/>
          <w:color w:val="000000"/>
          <w:sz w:val="32"/>
          <w:szCs w:val="32"/>
        </w:rPr>
        <w:t>2022年8月6日至7日，</w:t>
      </w:r>
      <w:r>
        <w:rPr>
          <w:rFonts w:eastAsia="仿宋_GB2312" w:hint="eastAsia"/>
          <w:sz w:val="32"/>
          <w:szCs w:val="32"/>
        </w:rPr>
        <w:t>召开十五届六次常委会，总结</w:t>
      </w:r>
      <w:r>
        <w:rPr>
          <w:rFonts w:ascii="仿宋_GB2312" w:eastAsia="仿宋_GB2312" w:cs="Droid Sans" w:hint="eastAsia"/>
          <w:color w:val="000000"/>
          <w:sz w:val="32"/>
          <w:szCs w:val="32"/>
        </w:rPr>
        <w:t>2022</w:t>
      </w:r>
      <w:r>
        <w:rPr>
          <w:rFonts w:eastAsia="仿宋_GB2312" w:hint="eastAsia"/>
          <w:sz w:val="32"/>
          <w:szCs w:val="32"/>
        </w:rPr>
        <w:t>年上半年工作，部署下半年工作任务。</w:t>
      </w:r>
    </w:p>
    <w:p w:rsidR="00444B1E" w:rsidRDefault="00DC7313">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）日常外事接待慰问业务费</w:t>
      </w:r>
    </w:p>
    <w:p w:rsidR="00444B1E" w:rsidRDefault="00DC7313">
      <w:pPr>
        <w:spacing w:line="560" w:lineRule="exact"/>
        <w:ind w:firstLineChars="200" w:firstLine="640"/>
        <w:rPr>
          <w:rFonts w:eastAsia="仿宋_GB2312"/>
          <w:sz w:val="32"/>
          <w:szCs w:val="32"/>
        </w:rPr>
      </w:pPr>
      <w:r>
        <w:rPr>
          <w:rFonts w:eastAsia="仿宋_GB2312" w:hint="eastAsia"/>
          <w:sz w:val="32"/>
          <w:szCs w:val="32"/>
        </w:rPr>
        <w:t>通过请进来，加强与海外侨胞的交流与合作，促进中外友好；春节慰问侨界代表人士和困侨，把党的关怀和温暖送到归侨侨眷身边。</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3</w:t>
      </w:r>
      <w:r>
        <w:rPr>
          <w:rFonts w:ascii="仿宋_GB2312" w:eastAsia="仿宋_GB2312" w:cs="Droid Sans" w:hint="eastAsia"/>
          <w:color w:val="000000"/>
          <w:sz w:val="32"/>
          <w:szCs w:val="32"/>
          <w:lang w:val="zh-CN"/>
        </w:rPr>
        <w:t>）法律</w:t>
      </w:r>
      <w:r>
        <w:rPr>
          <w:rFonts w:ascii="仿宋_GB2312" w:eastAsia="仿宋_GB2312" w:cs="Droid Sans" w:hint="eastAsia"/>
          <w:color w:val="000000"/>
          <w:sz w:val="32"/>
          <w:szCs w:val="32"/>
        </w:rPr>
        <w:t>会计事务中介机构服务费</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hint="eastAsia"/>
          <w:color w:val="000000"/>
          <w:sz w:val="32"/>
          <w:szCs w:val="32"/>
        </w:rPr>
        <w:t>规范了单位内部控制和合同管理，提升了财务管理水平，保证了会计信息质量，增强了法律意识。</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4</w:t>
      </w:r>
      <w:r>
        <w:rPr>
          <w:rFonts w:ascii="仿宋_GB2312" w:eastAsia="仿宋_GB2312" w:cs="Droid Sans" w:hint="eastAsia"/>
          <w:color w:val="000000"/>
          <w:sz w:val="32"/>
          <w:szCs w:val="32"/>
          <w:lang w:val="zh-CN"/>
        </w:rPr>
        <w:t>）</w:t>
      </w:r>
      <w:proofErr w:type="gramStart"/>
      <w:r>
        <w:rPr>
          <w:rFonts w:ascii="仿宋_GB2312" w:eastAsia="仿宋_GB2312" w:cs="Droid Sans" w:hint="eastAsia"/>
          <w:color w:val="000000"/>
          <w:sz w:val="32"/>
          <w:szCs w:val="32"/>
        </w:rPr>
        <w:t>侨联智库建设</w:t>
      </w:r>
      <w:proofErr w:type="gramEnd"/>
      <w:r>
        <w:rPr>
          <w:rFonts w:ascii="仿宋_GB2312" w:eastAsia="仿宋_GB2312" w:cs="Droid Sans" w:hint="eastAsia"/>
          <w:color w:val="000000"/>
          <w:sz w:val="32"/>
          <w:szCs w:val="32"/>
        </w:rPr>
        <w:t>和特聘专家委员会经费</w:t>
      </w:r>
    </w:p>
    <w:p w:rsidR="00444B1E" w:rsidRDefault="00DC7313">
      <w:pPr>
        <w:spacing w:line="560" w:lineRule="exact"/>
        <w:ind w:firstLineChars="200" w:firstLine="640"/>
        <w:rPr>
          <w:rFonts w:eastAsia="仿宋_GB2312"/>
          <w:sz w:val="32"/>
          <w:szCs w:val="32"/>
        </w:rPr>
      </w:pPr>
      <w:proofErr w:type="gramStart"/>
      <w:r>
        <w:rPr>
          <w:rFonts w:eastAsia="仿宋_GB2312" w:hint="eastAsia"/>
          <w:sz w:val="32"/>
          <w:szCs w:val="32"/>
        </w:rPr>
        <w:t>通过智库建设</w:t>
      </w:r>
      <w:proofErr w:type="gramEnd"/>
      <w:r>
        <w:rPr>
          <w:rFonts w:eastAsia="仿宋_GB2312" w:hint="eastAsia"/>
          <w:sz w:val="32"/>
          <w:szCs w:val="32"/>
        </w:rPr>
        <w:t>，发挥</w:t>
      </w:r>
      <w:proofErr w:type="gramStart"/>
      <w:r>
        <w:rPr>
          <w:rFonts w:eastAsia="仿宋_GB2312" w:hint="eastAsia"/>
          <w:sz w:val="32"/>
          <w:szCs w:val="32"/>
        </w:rPr>
        <w:t>了智库和</w:t>
      </w:r>
      <w:proofErr w:type="gramEnd"/>
      <w:r>
        <w:rPr>
          <w:rFonts w:eastAsia="仿宋_GB2312" w:hint="eastAsia"/>
          <w:sz w:val="32"/>
          <w:szCs w:val="32"/>
        </w:rPr>
        <w:t>特聘专家委员会平台作用，紧紧围绕中央、市委中心工作，深入调查研究，主动建言献策，积极参政议政；扎实为侨服务，主动为侨联事业创新发展贡献智慧力量。</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hint="eastAsia"/>
          <w:color w:val="000000"/>
          <w:sz w:val="32"/>
          <w:szCs w:val="32"/>
          <w:lang w:val="zh-CN"/>
        </w:rPr>
        <w:t>（</w:t>
      </w:r>
      <w:r>
        <w:rPr>
          <w:rFonts w:ascii="仿宋_GB2312" w:eastAsia="仿宋_GB2312" w:cs="Droid Sans"/>
          <w:color w:val="000000"/>
          <w:sz w:val="32"/>
          <w:szCs w:val="32"/>
          <w:lang w:val="zh-CN"/>
        </w:rPr>
        <w:t>5</w:t>
      </w:r>
      <w:r>
        <w:rPr>
          <w:rFonts w:ascii="仿宋_GB2312" w:eastAsia="仿宋_GB2312" w:cs="Droid Sans" w:hint="eastAsia"/>
          <w:color w:val="000000"/>
          <w:sz w:val="32"/>
          <w:szCs w:val="32"/>
          <w:lang w:val="zh-CN"/>
        </w:rPr>
        <w:t>）</w:t>
      </w:r>
      <w:proofErr w:type="gramStart"/>
      <w:r>
        <w:rPr>
          <w:rFonts w:ascii="仿宋_GB2312" w:eastAsia="仿宋_GB2312" w:cs="Droid Sans" w:hint="eastAsia"/>
          <w:color w:val="000000"/>
          <w:sz w:val="32"/>
          <w:szCs w:val="32"/>
        </w:rPr>
        <w:t>社团党建</w:t>
      </w:r>
      <w:proofErr w:type="gramEnd"/>
      <w:r>
        <w:rPr>
          <w:rFonts w:ascii="仿宋_GB2312" w:eastAsia="仿宋_GB2312" w:cs="Droid Sans" w:hint="eastAsia"/>
          <w:color w:val="000000"/>
          <w:sz w:val="32"/>
          <w:szCs w:val="32"/>
        </w:rPr>
        <w:t>经费</w:t>
      </w:r>
    </w:p>
    <w:p w:rsidR="00444B1E" w:rsidRDefault="00DC7313">
      <w:pPr>
        <w:pStyle w:val="1"/>
        <w:ind w:firstLine="640"/>
        <w:rPr>
          <w:rFonts w:eastAsia="仿宋_GB2312"/>
          <w:sz w:val="32"/>
          <w:szCs w:val="32"/>
        </w:rPr>
      </w:pPr>
      <w:r>
        <w:rPr>
          <w:rFonts w:eastAsia="仿宋_GB2312" w:hint="eastAsia"/>
          <w:sz w:val="32"/>
          <w:szCs w:val="32"/>
        </w:rPr>
        <w:t>市侨联共支持</w:t>
      </w:r>
      <w:r>
        <w:rPr>
          <w:rFonts w:eastAsia="仿宋_GB2312" w:hint="eastAsia"/>
          <w:sz w:val="32"/>
          <w:szCs w:val="32"/>
        </w:rPr>
        <w:t>10</w:t>
      </w:r>
      <w:r>
        <w:rPr>
          <w:rFonts w:eastAsia="仿宋_GB2312" w:hint="eastAsia"/>
          <w:sz w:val="32"/>
          <w:szCs w:val="32"/>
        </w:rPr>
        <w:t>余家社团印刷会刊、书籍（包含党建内容）等、参观香山革命纪念馆等地、开展“喜迎二十大</w:t>
      </w:r>
      <w:r>
        <w:rPr>
          <w:rFonts w:eastAsia="仿宋_GB2312" w:hint="eastAsia"/>
          <w:sz w:val="32"/>
          <w:szCs w:val="32"/>
        </w:rPr>
        <w:t xml:space="preserve"> </w:t>
      </w:r>
      <w:r>
        <w:rPr>
          <w:rFonts w:eastAsia="仿宋_GB2312" w:hint="eastAsia"/>
          <w:sz w:val="32"/>
          <w:szCs w:val="32"/>
        </w:rPr>
        <w:t>建</w:t>
      </w:r>
      <w:r>
        <w:rPr>
          <w:rFonts w:eastAsia="仿宋_GB2312" w:hint="eastAsia"/>
          <w:sz w:val="32"/>
          <w:szCs w:val="32"/>
        </w:rPr>
        <w:lastRenderedPageBreak/>
        <w:t>功新时代”主题活动等多项活动。发挥党建</w:t>
      </w:r>
      <w:proofErr w:type="gramStart"/>
      <w:r>
        <w:rPr>
          <w:rFonts w:eastAsia="仿宋_GB2312" w:hint="eastAsia"/>
          <w:sz w:val="32"/>
          <w:szCs w:val="32"/>
        </w:rPr>
        <w:t>引领侨建的</w:t>
      </w:r>
      <w:proofErr w:type="gramEnd"/>
      <w:r>
        <w:rPr>
          <w:rFonts w:eastAsia="仿宋_GB2312" w:hint="eastAsia"/>
          <w:sz w:val="32"/>
          <w:szCs w:val="32"/>
        </w:rPr>
        <w:t>作用，使社团工作开展更加顺畅。通过对社团的党建工作，使社团的党员更了解党的方针政策，拥护党的领导，传递党的声音。</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）社团工作会议</w:t>
      </w:r>
    </w:p>
    <w:p w:rsidR="00444B1E" w:rsidRDefault="00DC7313">
      <w:pPr>
        <w:pStyle w:val="1"/>
        <w:ind w:firstLine="640"/>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25</w:t>
      </w:r>
      <w:r>
        <w:rPr>
          <w:rFonts w:eastAsia="仿宋_GB2312" w:hint="eastAsia"/>
          <w:sz w:val="32"/>
          <w:szCs w:val="32"/>
        </w:rPr>
        <w:t>日，市侨联在</w:t>
      </w:r>
      <w:proofErr w:type="gramStart"/>
      <w:r>
        <w:rPr>
          <w:rFonts w:eastAsia="仿宋_GB2312" w:hint="eastAsia"/>
          <w:sz w:val="32"/>
          <w:szCs w:val="32"/>
        </w:rPr>
        <w:t>党派楼</w:t>
      </w:r>
      <w:proofErr w:type="gramEnd"/>
      <w:r>
        <w:rPr>
          <w:rFonts w:eastAsia="仿宋_GB2312" w:hint="eastAsia"/>
          <w:sz w:val="32"/>
          <w:szCs w:val="32"/>
        </w:rPr>
        <w:t>召开</w:t>
      </w:r>
      <w:r>
        <w:rPr>
          <w:rFonts w:eastAsia="仿宋_GB2312" w:hint="eastAsia"/>
          <w:sz w:val="32"/>
          <w:szCs w:val="32"/>
        </w:rPr>
        <w:t>2022</w:t>
      </w:r>
      <w:r>
        <w:rPr>
          <w:rFonts w:eastAsia="仿宋_GB2312" w:hint="eastAsia"/>
          <w:sz w:val="32"/>
          <w:szCs w:val="32"/>
        </w:rPr>
        <w:t>年北京市侨联社会组织工作会议。来自市侨联，社会工作部及相关部室干部，各社会组织负责人、秘书长，共约</w:t>
      </w:r>
      <w:r>
        <w:rPr>
          <w:rFonts w:eastAsia="仿宋_GB2312" w:hint="eastAsia"/>
          <w:sz w:val="32"/>
          <w:szCs w:val="32"/>
        </w:rPr>
        <w:t>50</w:t>
      </w:r>
      <w:r>
        <w:rPr>
          <w:rFonts w:eastAsia="仿宋_GB2312" w:hint="eastAsia"/>
          <w:sz w:val="32"/>
          <w:szCs w:val="32"/>
        </w:rPr>
        <w:t>人参会。会上，对</w:t>
      </w:r>
      <w:r>
        <w:rPr>
          <w:rFonts w:eastAsia="仿宋_GB2312" w:hint="eastAsia"/>
          <w:sz w:val="32"/>
          <w:szCs w:val="32"/>
        </w:rPr>
        <w:t>2021</w:t>
      </w:r>
      <w:r>
        <w:rPr>
          <w:rFonts w:eastAsia="仿宋_GB2312" w:hint="eastAsia"/>
          <w:sz w:val="32"/>
          <w:szCs w:val="32"/>
        </w:rPr>
        <w:t>年社会组织工作进行了总结，部署了</w:t>
      </w:r>
      <w:r>
        <w:rPr>
          <w:rFonts w:eastAsia="仿宋_GB2312" w:hint="eastAsia"/>
          <w:sz w:val="32"/>
          <w:szCs w:val="32"/>
        </w:rPr>
        <w:t>2022</w:t>
      </w:r>
      <w:r>
        <w:rPr>
          <w:rFonts w:eastAsia="仿宋_GB2312" w:hint="eastAsia"/>
          <w:sz w:val="32"/>
          <w:szCs w:val="32"/>
        </w:rPr>
        <w:t>年重点工作任务，对</w:t>
      </w:r>
      <w:r>
        <w:rPr>
          <w:rFonts w:eastAsia="仿宋_GB2312" w:hint="eastAsia"/>
          <w:sz w:val="32"/>
          <w:szCs w:val="32"/>
        </w:rPr>
        <w:t>2021</w:t>
      </w:r>
      <w:r>
        <w:rPr>
          <w:rFonts w:eastAsia="仿宋_GB2312" w:hint="eastAsia"/>
          <w:sz w:val="32"/>
          <w:szCs w:val="32"/>
        </w:rPr>
        <w:t>年度社会组织工作先进单位进行表彰。通过会议的召开，以及相关工作的开展，社团年度工作水平、主要领导工作能力、社团工作的积极性得到提升。</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）法顾委活动经费</w:t>
      </w:r>
    </w:p>
    <w:p w:rsidR="00444B1E" w:rsidRDefault="00DC7313">
      <w:pPr>
        <w:pStyle w:val="1"/>
        <w:ind w:firstLine="640"/>
        <w:rPr>
          <w:rFonts w:eastAsia="仿宋_GB2312"/>
          <w:sz w:val="32"/>
          <w:szCs w:val="32"/>
        </w:rPr>
      </w:pPr>
      <w:r>
        <w:rPr>
          <w:rFonts w:eastAsia="仿宋_GB2312" w:hint="eastAsia"/>
          <w:sz w:val="32"/>
          <w:szCs w:val="32"/>
        </w:rPr>
        <w:t>充分发挥了法顾委作用，协助侨联开展法律咨询、案件分析等工作，开展侨法及法律法规的宣传，更好地履行维护侨益职责，提高维权工作水平，加大维权工作力度，营造依法护侨氛围。</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8</w:t>
      </w:r>
      <w:r>
        <w:rPr>
          <w:rFonts w:eastAsia="仿宋_GB2312" w:hint="eastAsia"/>
          <w:sz w:val="32"/>
          <w:szCs w:val="32"/>
        </w:rPr>
        <w:t>）志愿服务总队工作经费</w:t>
      </w:r>
    </w:p>
    <w:p w:rsidR="00444B1E" w:rsidRDefault="00DC7313">
      <w:pPr>
        <w:pStyle w:val="1"/>
        <w:ind w:firstLine="640"/>
        <w:rPr>
          <w:rFonts w:eastAsia="仿宋_GB2312"/>
          <w:sz w:val="32"/>
          <w:szCs w:val="32"/>
        </w:rPr>
      </w:pPr>
      <w:r>
        <w:rPr>
          <w:rFonts w:eastAsia="仿宋_GB2312"/>
          <w:sz w:val="32"/>
          <w:szCs w:val="32"/>
        </w:rPr>
        <w:t>202</w:t>
      </w:r>
      <w:r>
        <w:rPr>
          <w:rFonts w:eastAsia="仿宋_GB2312" w:hint="eastAsia"/>
          <w:sz w:val="32"/>
          <w:szCs w:val="32"/>
        </w:rPr>
        <w:t>2</w:t>
      </w:r>
      <w:r>
        <w:rPr>
          <w:rFonts w:eastAsia="仿宋_GB2312" w:hint="eastAsia"/>
          <w:sz w:val="32"/>
          <w:szCs w:val="32"/>
        </w:rPr>
        <w:t>年京</w:t>
      </w:r>
      <w:proofErr w:type="gramStart"/>
      <w:r>
        <w:rPr>
          <w:rFonts w:eastAsia="仿宋_GB2312" w:hint="eastAsia"/>
          <w:sz w:val="32"/>
          <w:szCs w:val="32"/>
        </w:rPr>
        <w:t>津冀侨法</w:t>
      </w:r>
      <w:proofErr w:type="gramEnd"/>
      <w:r>
        <w:rPr>
          <w:rFonts w:eastAsia="仿宋_GB2312" w:hint="eastAsia"/>
          <w:sz w:val="32"/>
          <w:szCs w:val="32"/>
        </w:rPr>
        <w:t>宣传月暨北京市志愿服务</w:t>
      </w:r>
      <w:proofErr w:type="gramStart"/>
      <w:r>
        <w:rPr>
          <w:rFonts w:eastAsia="仿宋_GB2312" w:hint="eastAsia"/>
          <w:sz w:val="32"/>
          <w:szCs w:val="32"/>
        </w:rPr>
        <w:t>月启动</w:t>
      </w:r>
      <w:proofErr w:type="gramEnd"/>
      <w:r>
        <w:rPr>
          <w:rFonts w:eastAsia="仿宋_GB2312" w:hint="eastAsia"/>
          <w:sz w:val="32"/>
          <w:szCs w:val="32"/>
        </w:rPr>
        <w:t>仪式</w:t>
      </w:r>
      <w:r>
        <w:rPr>
          <w:rFonts w:eastAsia="仿宋_GB2312" w:hint="eastAsia"/>
          <w:sz w:val="32"/>
          <w:szCs w:val="32"/>
        </w:rPr>
        <w:t>12</w:t>
      </w:r>
      <w:r>
        <w:rPr>
          <w:rFonts w:eastAsia="仿宋_GB2312" w:hint="eastAsia"/>
          <w:sz w:val="32"/>
          <w:szCs w:val="32"/>
        </w:rPr>
        <w:t>月</w:t>
      </w:r>
      <w:r>
        <w:rPr>
          <w:rFonts w:eastAsia="仿宋_GB2312" w:hint="eastAsia"/>
          <w:sz w:val="32"/>
          <w:szCs w:val="32"/>
        </w:rPr>
        <w:t>1</w:t>
      </w:r>
      <w:r>
        <w:rPr>
          <w:rFonts w:eastAsia="仿宋_GB2312" w:hint="eastAsia"/>
          <w:sz w:val="32"/>
          <w:szCs w:val="32"/>
        </w:rPr>
        <w:t>日在北京举行，侨法宣传月暨志愿服务月活动旨在广泛宣传涉侨法律法规和侨务政策，进一步增强全社会侨务法治观念，引领动员全市侨界群众广泛参与志愿服务，弘</w:t>
      </w:r>
      <w:r>
        <w:rPr>
          <w:rFonts w:eastAsia="仿宋_GB2312" w:hint="eastAsia"/>
          <w:sz w:val="32"/>
          <w:szCs w:val="32"/>
        </w:rPr>
        <w:lastRenderedPageBreak/>
        <w:t>扬志愿服务精神，服务首都经济社会建设，打造北京侨界志愿服务品牌。</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9</w:t>
      </w:r>
      <w:r>
        <w:rPr>
          <w:rFonts w:eastAsia="仿宋_GB2312" w:hint="eastAsia"/>
          <w:sz w:val="32"/>
          <w:szCs w:val="32"/>
        </w:rPr>
        <w:t>）首都侨界新春游乐会</w:t>
      </w:r>
    </w:p>
    <w:p w:rsidR="00444B1E" w:rsidRDefault="00DC7313">
      <w:pPr>
        <w:pStyle w:val="1"/>
        <w:ind w:firstLine="640"/>
        <w:rPr>
          <w:rFonts w:eastAsia="仿宋_GB2312"/>
          <w:sz w:val="32"/>
          <w:szCs w:val="32"/>
        </w:rPr>
      </w:pPr>
      <w:r>
        <w:rPr>
          <w:rFonts w:eastAsia="仿宋_GB2312" w:hint="eastAsia"/>
          <w:sz w:val="32"/>
          <w:szCs w:val="32"/>
        </w:rPr>
        <w:t>在疫情防控常态</w:t>
      </w:r>
      <w:proofErr w:type="gramStart"/>
      <w:r>
        <w:rPr>
          <w:rFonts w:eastAsia="仿宋_GB2312" w:hint="eastAsia"/>
          <w:sz w:val="32"/>
          <w:szCs w:val="32"/>
        </w:rPr>
        <w:t>化形势</w:t>
      </w:r>
      <w:proofErr w:type="gramEnd"/>
      <w:r>
        <w:rPr>
          <w:rFonts w:eastAsia="仿宋_GB2312" w:hint="eastAsia"/>
          <w:sz w:val="32"/>
          <w:szCs w:val="32"/>
        </w:rPr>
        <w:t>的特殊时期，通过开展“送福进千家”活动，将</w:t>
      </w:r>
      <w:r>
        <w:rPr>
          <w:rFonts w:eastAsia="仿宋_GB2312" w:hint="eastAsia"/>
          <w:sz w:val="32"/>
          <w:szCs w:val="32"/>
        </w:rPr>
        <w:t>1200</w:t>
      </w:r>
      <w:r>
        <w:rPr>
          <w:rFonts w:eastAsia="仿宋_GB2312" w:hint="eastAsia"/>
          <w:sz w:val="32"/>
          <w:szCs w:val="32"/>
        </w:rPr>
        <w:t>副春联送到首都侨界群众手中，在公众</w:t>
      </w:r>
      <w:proofErr w:type="gramStart"/>
      <w:r>
        <w:rPr>
          <w:rFonts w:eastAsia="仿宋_GB2312" w:hint="eastAsia"/>
          <w:sz w:val="32"/>
          <w:szCs w:val="32"/>
        </w:rPr>
        <w:t>号发布</w:t>
      </w:r>
      <w:proofErr w:type="gramEnd"/>
      <w:r>
        <w:rPr>
          <w:rFonts w:eastAsia="仿宋_GB2312" w:hint="eastAsia"/>
          <w:sz w:val="32"/>
          <w:szCs w:val="32"/>
        </w:rPr>
        <w:t>侨界群众报送的春联作品，将温暖和祝福送到侨界群众心中，表达了侨界群众获得感、幸福感，营造了侨界喜庆、祥和、热烈的新春氛围，拉近了侨联委员与侨界群众的距离，增强归侨侨眷对侨联组织的归属感。以人为本、为侨服务，凝聚侨心，发挥侨力，不断增进联谊，加强侨界群众政治引领。</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10</w:t>
      </w:r>
      <w:r>
        <w:rPr>
          <w:rFonts w:eastAsia="仿宋_GB2312" w:hint="eastAsia"/>
          <w:sz w:val="32"/>
          <w:szCs w:val="32"/>
        </w:rPr>
        <w:t>）宣传工作经费</w:t>
      </w:r>
    </w:p>
    <w:p w:rsidR="00444B1E" w:rsidRDefault="00DC7313">
      <w:pPr>
        <w:pStyle w:val="1"/>
        <w:ind w:firstLine="640"/>
        <w:rPr>
          <w:rFonts w:eastAsia="仿宋_GB2312"/>
          <w:sz w:val="32"/>
          <w:szCs w:val="32"/>
        </w:rPr>
      </w:pPr>
      <w:r>
        <w:rPr>
          <w:rFonts w:eastAsia="仿宋_GB2312" w:hint="eastAsia"/>
          <w:sz w:val="32"/>
          <w:szCs w:val="32"/>
        </w:rPr>
        <w:t>通过发行《北京侨讯》等刊物，制作《侨心向党》专题片，开通北京市侨联官方微博，通过对侨界群众的思想政治引领，传播中华优秀文化，发挥对外宣传阵地作用，做好正面宣传引导，传播凝聚首都文明正能量。</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11</w:t>
      </w:r>
      <w:r>
        <w:rPr>
          <w:rFonts w:eastAsia="仿宋_GB2312" w:hint="eastAsia"/>
          <w:sz w:val="32"/>
          <w:szCs w:val="32"/>
        </w:rPr>
        <w:t>）理</w:t>
      </w:r>
      <w:proofErr w:type="gramStart"/>
      <w:r>
        <w:rPr>
          <w:rFonts w:eastAsia="仿宋_GB2312" w:hint="eastAsia"/>
          <w:sz w:val="32"/>
          <w:szCs w:val="32"/>
        </w:rPr>
        <w:t>研</w:t>
      </w:r>
      <w:proofErr w:type="gramEnd"/>
      <w:r>
        <w:rPr>
          <w:rFonts w:eastAsia="仿宋_GB2312" w:hint="eastAsia"/>
          <w:sz w:val="32"/>
          <w:szCs w:val="32"/>
        </w:rPr>
        <w:t>调研活动经费</w:t>
      </w:r>
    </w:p>
    <w:p w:rsidR="00444B1E" w:rsidRDefault="00DC7313">
      <w:pPr>
        <w:pStyle w:val="1"/>
        <w:ind w:firstLine="640"/>
        <w:rPr>
          <w:rFonts w:eastAsia="仿宋_GB2312"/>
          <w:sz w:val="32"/>
          <w:szCs w:val="32"/>
        </w:rPr>
      </w:pPr>
      <w:r>
        <w:rPr>
          <w:rFonts w:eastAsia="仿宋_GB2312" w:hint="eastAsia"/>
          <w:sz w:val="32"/>
          <w:szCs w:val="32"/>
        </w:rPr>
        <w:t>通过理</w:t>
      </w:r>
      <w:proofErr w:type="gramStart"/>
      <w:r>
        <w:rPr>
          <w:rFonts w:eastAsia="仿宋_GB2312" w:hint="eastAsia"/>
          <w:sz w:val="32"/>
          <w:szCs w:val="32"/>
        </w:rPr>
        <w:t>研</w:t>
      </w:r>
      <w:proofErr w:type="gramEnd"/>
      <w:r>
        <w:rPr>
          <w:rFonts w:eastAsia="仿宋_GB2312" w:hint="eastAsia"/>
          <w:sz w:val="32"/>
          <w:szCs w:val="32"/>
        </w:rPr>
        <w:t>调研活动的开展，发挥了侨界专家、学者、代表人士作用，紧紧围绕中央、市委中心工作，深入调查研究，主动建言献策，引导侨界专家学者积极参政议政，为中央、市委做贡献；扎实为侨服务，主动为侨联事业创新发展贡献</w:t>
      </w:r>
      <w:r>
        <w:rPr>
          <w:rFonts w:eastAsia="仿宋_GB2312" w:hint="eastAsia"/>
          <w:sz w:val="32"/>
          <w:szCs w:val="32"/>
        </w:rPr>
        <w:lastRenderedPageBreak/>
        <w:t>智慧力量。</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hint="eastAsia"/>
          <w:sz w:val="32"/>
          <w:szCs w:val="32"/>
        </w:rPr>
        <w:t>12</w:t>
      </w:r>
      <w:r>
        <w:rPr>
          <w:rFonts w:eastAsia="仿宋_GB2312" w:hint="eastAsia"/>
          <w:sz w:val="32"/>
          <w:szCs w:val="32"/>
        </w:rPr>
        <w:t>）研修班工作经费</w:t>
      </w:r>
    </w:p>
    <w:p w:rsidR="00444B1E" w:rsidRDefault="00DC7313">
      <w:pPr>
        <w:pStyle w:val="1"/>
        <w:ind w:firstLine="640"/>
        <w:rPr>
          <w:rFonts w:eastAsia="仿宋_GB2312"/>
          <w:sz w:val="32"/>
          <w:szCs w:val="32"/>
        </w:rPr>
      </w:pPr>
      <w:r>
        <w:rPr>
          <w:rFonts w:eastAsia="仿宋_GB2312"/>
          <w:sz w:val="32"/>
          <w:szCs w:val="32"/>
        </w:rPr>
        <w:t xml:space="preserve"> 202</w:t>
      </w:r>
      <w:r>
        <w:rPr>
          <w:rFonts w:eastAsia="仿宋_GB2312" w:hint="eastAsia"/>
          <w:sz w:val="32"/>
          <w:szCs w:val="32"/>
        </w:rPr>
        <w:t>2</w:t>
      </w:r>
      <w:r>
        <w:rPr>
          <w:rFonts w:eastAsia="仿宋_GB2312" w:hint="eastAsia"/>
          <w:sz w:val="32"/>
          <w:szCs w:val="32"/>
        </w:rPr>
        <w:t>年港澳和海外侨领国情研修班，是在市第十三次党代会、中央统战工作会议胜利召开，党的二十大即将召开的时代背景下举办的。通过活动，拓展了交流提升的新机会，凝聚了团结发展的新共识。进一步壮大爱国爱港力量，进一步团结港澳及海外侨界力量，为推动和平统一大业贡献力量。</w:t>
      </w:r>
    </w:p>
    <w:p w:rsidR="00444B1E" w:rsidRDefault="00DC7313">
      <w:pPr>
        <w:pStyle w:val="1"/>
        <w:numPr>
          <w:ilvl w:val="0"/>
          <w:numId w:val="5"/>
        </w:numPr>
        <w:ind w:firstLine="640"/>
        <w:rPr>
          <w:rFonts w:eastAsia="仿宋_GB2312"/>
          <w:sz w:val="32"/>
          <w:szCs w:val="32"/>
        </w:rPr>
      </w:pPr>
      <w:r>
        <w:rPr>
          <w:rFonts w:eastAsia="仿宋_GB2312" w:hint="eastAsia"/>
          <w:sz w:val="32"/>
          <w:szCs w:val="32"/>
        </w:rPr>
        <w:t>新</w:t>
      </w:r>
      <w:proofErr w:type="gramStart"/>
      <w:r>
        <w:rPr>
          <w:rFonts w:eastAsia="仿宋_GB2312" w:hint="eastAsia"/>
          <w:sz w:val="32"/>
          <w:szCs w:val="32"/>
        </w:rPr>
        <w:t>侨青年</w:t>
      </w:r>
      <w:proofErr w:type="gramEnd"/>
      <w:r>
        <w:rPr>
          <w:rFonts w:eastAsia="仿宋_GB2312" w:hint="eastAsia"/>
          <w:sz w:val="32"/>
          <w:szCs w:val="32"/>
        </w:rPr>
        <w:t>创新实践工作经费</w:t>
      </w:r>
    </w:p>
    <w:p w:rsidR="00444B1E" w:rsidRDefault="00DC7313">
      <w:pPr>
        <w:pStyle w:val="1"/>
        <w:ind w:firstLine="640"/>
        <w:rPr>
          <w:rFonts w:eastAsia="仿宋_GB2312"/>
          <w:sz w:val="32"/>
          <w:szCs w:val="32"/>
        </w:rPr>
      </w:pPr>
      <w:r>
        <w:rPr>
          <w:rFonts w:eastAsia="仿宋_GB2312" w:hint="eastAsia"/>
          <w:sz w:val="32"/>
          <w:szCs w:val="32"/>
        </w:rPr>
        <w:t>通过开展第九届“中国侨界贡献奖”推荐候选人专家评审、“助企</w:t>
      </w:r>
      <w:proofErr w:type="gramStart"/>
      <w:r>
        <w:rPr>
          <w:rFonts w:eastAsia="仿宋_GB2312" w:hint="eastAsia"/>
          <w:sz w:val="32"/>
          <w:szCs w:val="32"/>
        </w:rPr>
        <w:t>纾</w:t>
      </w:r>
      <w:proofErr w:type="gramEnd"/>
      <w:r>
        <w:rPr>
          <w:rFonts w:eastAsia="仿宋_GB2312" w:hint="eastAsia"/>
          <w:sz w:val="32"/>
          <w:szCs w:val="32"/>
        </w:rPr>
        <w:t>困·一起向未来”新侨企业项目推介及第三届侨青·海归奋进新征程发展论坛三场活动，提高了侨联组织凝聚力和向心力，发挥了新</w:t>
      </w:r>
      <w:proofErr w:type="gramStart"/>
      <w:r>
        <w:rPr>
          <w:rFonts w:eastAsia="仿宋_GB2312" w:hint="eastAsia"/>
          <w:sz w:val="32"/>
          <w:szCs w:val="32"/>
        </w:rPr>
        <w:t>侨人才</w:t>
      </w:r>
      <w:proofErr w:type="gramEnd"/>
      <w:r>
        <w:rPr>
          <w:rFonts w:eastAsia="仿宋_GB2312" w:hint="eastAsia"/>
          <w:sz w:val="32"/>
          <w:szCs w:val="32"/>
        </w:rPr>
        <w:t>和侨联青年委员的创造性和积极性。</w:t>
      </w:r>
    </w:p>
    <w:p w:rsidR="00444B1E" w:rsidRDefault="00DC7313">
      <w:pPr>
        <w:pStyle w:val="1"/>
        <w:numPr>
          <w:ilvl w:val="0"/>
          <w:numId w:val="5"/>
        </w:numPr>
        <w:ind w:firstLine="640"/>
        <w:rPr>
          <w:rFonts w:eastAsia="仿宋_GB2312"/>
          <w:sz w:val="32"/>
          <w:szCs w:val="32"/>
        </w:rPr>
      </w:pPr>
      <w:r>
        <w:rPr>
          <w:rFonts w:eastAsia="仿宋_GB2312" w:hint="eastAsia"/>
          <w:sz w:val="32"/>
          <w:szCs w:val="32"/>
        </w:rPr>
        <w:t>国内侨务工作经费</w:t>
      </w:r>
    </w:p>
    <w:p w:rsidR="00444B1E" w:rsidRDefault="00DC7313">
      <w:pPr>
        <w:pStyle w:val="1"/>
        <w:ind w:firstLine="640"/>
        <w:rPr>
          <w:rFonts w:eastAsia="仿宋_GB2312"/>
          <w:sz w:val="32"/>
          <w:szCs w:val="32"/>
        </w:rPr>
      </w:pPr>
      <w:r>
        <w:rPr>
          <w:rFonts w:eastAsia="仿宋_GB2312" w:hint="eastAsia"/>
          <w:sz w:val="32"/>
          <w:szCs w:val="32"/>
        </w:rPr>
        <w:t>市侨联通过持续深化“侨之家”阵地建设，为基层“侨之家”赋能，提升为侨联服务的水平，打通为侨服务的“最后一公里”，广泛团结和联系归侨侨眷和海外侨胞，聚焦首都高质量发展、高水平开发和城市精细化治理，着力推进基层侨联在为大局服务和为侨服务上实现更大作为。通过实施“连心侨—维护侨益”项目，支持帮助基层侨联组织配置侨</w:t>
      </w:r>
      <w:r>
        <w:rPr>
          <w:rFonts w:eastAsia="仿宋_GB2312" w:hint="eastAsia"/>
          <w:sz w:val="32"/>
          <w:szCs w:val="32"/>
        </w:rPr>
        <w:lastRenderedPageBreak/>
        <w:t>法宣传设备和材料，缓解了基层组织经费问题，加强了侨法宣传阵地建设，进一步提升基层侨联组织发挥作用、履行职能的水平。北京市侨联“侨界医疗队下基层”项目以“疫情无情人有情·义诊传递温暖”为主题在密云开展义诊活动，为期</w:t>
      </w:r>
      <w:r>
        <w:rPr>
          <w:rFonts w:eastAsia="仿宋_GB2312" w:hint="eastAsia"/>
          <w:sz w:val="32"/>
          <w:szCs w:val="32"/>
        </w:rPr>
        <w:t>20</w:t>
      </w:r>
      <w:r>
        <w:rPr>
          <w:rFonts w:eastAsia="仿宋_GB2312" w:hint="eastAsia"/>
          <w:sz w:val="32"/>
          <w:szCs w:val="32"/>
        </w:rPr>
        <w:t>天，方便侨胞疫情期间在家门口就医就诊，提供“零距离”医疗服务，以实际行动扛起为人民群众做好健康服务保障工作的使命担当，积极在全社会营造以人民群众健康为中心的浓厚氛围。</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15</w:t>
      </w:r>
      <w:r>
        <w:rPr>
          <w:rFonts w:eastAsia="仿宋_GB2312" w:hint="eastAsia"/>
          <w:sz w:val="32"/>
          <w:szCs w:val="32"/>
        </w:rPr>
        <w:t>）全市侨联专兼职干部队伍建设培训费</w:t>
      </w:r>
    </w:p>
    <w:p w:rsidR="00444B1E" w:rsidRDefault="00DC7313">
      <w:pPr>
        <w:pStyle w:val="1"/>
        <w:ind w:firstLine="640"/>
        <w:rPr>
          <w:rFonts w:eastAsia="仿宋_GB2312"/>
          <w:sz w:val="32"/>
          <w:szCs w:val="32"/>
        </w:rPr>
      </w:pPr>
      <w:r>
        <w:rPr>
          <w:rFonts w:eastAsia="仿宋_GB2312" w:hint="eastAsia"/>
          <w:sz w:val="32"/>
          <w:szCs w:val="32"/>
        </w:rPr>
        <w:t>基层侨联干部专项培训班的开展增强了专兼职干部队伍履职意识，提升了专兼职干部队伍</w:t>
      </w:r>
      <w:proofErr w:type="gramStart"/>
      <w:r>
        <w:rPr>
          <w:rFonts w:eastAsia="仿宋_GB2312" w:hint="eastAsia"/>
          <w:sz w:val="32"/>
          <w:szCs w:val="32"/>
        </w:rPr>
        <w:t>履</w:t>
      </w:r>
      <w:proofErr w:type="gramEnd"/>
      <w:r>
        <w:rPr>
          <w:rFonts w:eastAsia="仿宋_GB2312" w:hint="eastAsia"/>
          <w:sz w:val="32"/>
          <w:szCs w:val="32"/>
        </w:rPr>
        <w:t>职能力。</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16</w:t>
      </w:r>
      <w:r>
        <w:rPr>
          <w:rFonts w:eastAsia="仿宋_GB2312" w:hint="eastAsia"/>
          <w:sz w:val="32"/>
          <w:szCs w:val="32"/>
        </w:rPr>
        <w:t>）海外侨胞北京行活动经费</w:t>
      </w:r>
    </w:p>
    <w:p w:rsidR="00444B1E" w:rsidRDefault="00DC7313">
      <w:pPr>
        <w:pStyle w:val="1"/>
        <w:ind w:firstLine="640"/>
        <w:rPr>
          <w:rFonts w:eastAsia="仿宋_GB2312"/>
          <w:sz w:val="32"/>
          <w:szCs w:val="32"/>
        </w:rPr>
      </w:pPr>
      <w:r>
        <w:rPr>
          <w:rFonts w:eastAsia="仿宋_GB2312" w:hint="eastAsia"/>
          <w:sz w:val="32"/>
          <w:szCs w:val="32"/>
        </w:rPr>
        <w:t>2022</w:t>
      </w:r>
      <w:r>
        <w:rPr>
          <w:rFonts w:eastAsia="仿宋_GB2312" w:hint="eastAsia"/>
          <w:sz w:val="32"/>
          <w:szCs w:val="32"/>
        </w:rPr>
        <w:t>年，北京市侨联通过网络直播方式分别举办了“侨连五洲”</w:t>
      </w:r>
      <w:r>
        <w:rPr>
          <w:rFonts w:eastAsia="仿宋_GB2312" w:hint="eastAsia"/>
          <w:sz w:val="32"/>
          <w:szCs w:val="32"/>
        </w:rPr>
        <w:t>--</w:t>
      </w:r>
      <w:r>
        <w:rPr>
          <w:rFonts w:eastAsia="仿宋_GB2312" w:hint="eastAsia"/>
          <w:sz w:val="32"/>
          <w:szCs w:val="32"/>
        </w:rPr>
        <w:t>“云相聚·欢乐春节”、</w:t>
      </w:r>
      <w:r>
        <w:rPr>
          <w:rFonts w:eastAsia="仿宋_GB2312" w:hint="eastAsia"/>
          <w:sz w:val="32"/>
          <w:szCs w:val="32"/>
        </w:rPr>
        <w:t>2022</w:t>
      </w:r>
      <w:r>
        <w:rPr>
          <w:rFonts w:eastAsia="仿宋_GB2312" w:hint="eastAsia"/>
          <w:sz w:val="32"/>
          <w:szCs w:val="32"/>
        </w:rPr>
        <w:t>年北京市侨联“云相聚·北京情思”和“侨连五洲·梦迴运河”</w:t>
      </w:r>
      <w:r>
        <w:rPr>
          <w:rFonts w:eastAsia="仿宋_GB2312" w:hint="eastAsia"/>
          <w:sz w:val="32"/>
          <w:szCs w:val="32"/>
        </w:rPr>
        <w:t>--</w:t>
      </w:r>
      <w:r>
        <w:rPr>
          <w:rFonts w:eastAsia="仿宋_GB2312" w:hint="eastAsia"/>
          <w:sz w:val="32"/>
          <w:szCs w:val="32"/>
        </w:rPr>
        <w:t>“云相聚·团圆中秋”等活动，为海内外侨胞搭建了交流平台，进一步发挥海外侨胞的积极作用，更好的团结港澳台及海外侨胞，宣传首都社会发展各方面取得的成就和建设世界城市宏伟目标。</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17</w:t>
      </w:r>
      <w:r>
        <w:rPr>
          <w:rFonts w:eastAsia="仿宋_GB2312" w:hint="eastAsia"/>
          <w:sz w:val="32"/>
          <w:szCs w:val="32"/>
        </w:rPr>
        <w:t>）“北京情思”海外华文媒体北京行</w:t>
      </w:r>
    </w:p>
    <w:p w:rsidR="00444B1E" w:rsidRDefault="00DC7313">
      <w:pPr>
        <w:pStyle w:val="1"/>
        <w:ind w:firstLine="640"/>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29</w:t>
      </w:r>
      <w:r>
        <w:rPr>
          <w:rFonts w:eastAsia="仿宋_GB2312" w:hint="eastAsia"/>
          <w:sz w:val="32"/>
          <w:szCs w:val="32"/>
        </w:rPr>
        <w:t>日，“追梦中华·北京情思”</w:t>
      </w:r>
      <w:r>
        <w:rPr>
          <w:rFonts w:eastAsia="仿宋_GB2312" w:hint="eastAsia"/>
          <w:sz w:val="32"/>
          <w:szCs w:val="32"/>
        </w:rPr>
        <w:t xml:space="preserve"> 2022</w:t>
      </w:r>
      <w:r>
        <w:rPr>
          <w:rFonts w:eastAsia="仿宋_GB2312" w:hint="eastAsia"/>
          <w:sz w:val="32"/>
          <w:szCs w:val="32"/>
        </w:rPr>
        <w:t>年</w:t>
      </w:r>
      <w:r>
        <w:rPr>
          <w:rFonts w:eastAsia="仿宋_GB2312" w:hint="eastAsia"/>
          <w:sz w:val="32"/>
          <w:szCs w:val="32"/>
        </w:rPr>
        <w:lastRenderedPageBreak/>
        <w:t>海外华文媒体网上研修班顺利结业。吸引</w:t>
      </w:r>
      <w:r>
        <w:rPr>
          <w:rFonts w:eastAsia="仿宋_GB2312" w:hint="eastAsia"/>
          <w:sz w:val="32"/>
          <w:szCs w:val="32"/>
        </w:rPr>
        <w:t>31</w:t>
      </w:r>
      <w:r>
        <w:rPr>
          <w:rFonts w:eastAsia="仿宋_GB2312" w:hint="eastAsia"/>
          <w:sz w:val="32"/>
          <w:szCs w:val="32"/>
        </w:rPr>
        <w:t>个国家和地区的</w:t>
      </w:r>
      <w:r>
        <w:rPr>
          <w:rFonts w:eastAsia="仿宋_GB2312" w:hint="eastAsia"/>
          <w:sz w:val="32"/>
          <w:szCs w:val="32"/>
        </w:rPr>
        <w:t>100</w:t>
      </w:r>
      <w:r>
        <w:rPr>
          <w:rFonts w:eastAsia="仿宋_GB2312" w:hint="eastAsia"/>
          <w:sz w:val="32"/>
          <w:szCs w:val="32"/>
        </w:rPr>
        <w:t>余位海外华文媒体编辑记者、华文学校校长和海外侨领侨胞参与研修。宣传党的二十大精神、中央统战工作会议精神、人工智能、国际传播，助力全国文化中心建设，增强中华文明传播力影响力，展现可信、可爱、可敬的中国形象。</w:t>
      </w:r>
    </w:p>
    <w:p w:rsidR="00444B1E" w:rsidRDefault="00DC7313">
      <w:pPr>
        <w:pStyle w:val="1"/>
        <w:numPr>
          <w:ilvl w:val="0"/>
          <w:numId w:val="6"/>
        </w:numPr>
        <w:ind w:firstLine="640"/>
        <w:rPr>
          <w:rFonts w:eastAsia="仿宋_GB2312"/>
          <w:sz w:val="32"/>
          <w:szCs w:val="32"/>
        </w:rPr>
      </w:pPr>
      <w:r>
        <w:rPr>
          <w:rFonts w:eastAsia="仿宋_GB2312" w:hint="eastAsia"/>
          <w:sz w:val="32"/>
          <w:szCs w:val="32"/>
        </w:rPr>
        <w:t>“亲情中华·为你讲故事”夏令营</w:t>
      </w:r>
    </w:p>
    <w:p w:rsidR="00444B1E" w:rsidRDefault="00DC7313">
      <w:pPr>
        <w:pStyle w:val="1"/>
        <w:ind w:firstLine="640"/>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21</w:t>
      </w:r>
      <w:r>
        <w:rPr>
          <w:rFonts w:eastAsia="仿宋_GB2312" w:hint="eastAsia"/>
          <w:sz w:val="32"/>
          <w:szCs w:val="32"/>
        </w:rPr>
        <w:t>日至</w:t>
      </w:r>
      <w:r>
        <w:rPr>
          <w:rFonts w:eastAsia="仿宋_GB2312" w:hint="eastAsia"/>
          <w:sz w:val="32"/>
          <w:szCs w:val="32"/>
        </w:rPr>
        <w:t>30</w:t>
      </w:r>
      <w:r>
        <w:rPr>
          <w:rFonts w:eastAsia="仿宋_GB2312" w:hint="eastAsia"/>
          <w:sz w:val="32"/>
          <w:szCs w:val="32"/>
        </w:rPr>
        <w:t>日，“亲情中华·为你讲故事”“北京情思·双奥之城”</w:t>
      </w:r>
      <w:r>
        <w:rPr>
          <w:rFonts w:eastAsia="仿宋_GB2312" w:hint="eastAsia"/>
          <w:sz w:val="32"/>
          <w:szCs w:val="32"/>
        </w:rPr>
        <w:t>2022</w:t>
      </w:r>
      <w:r>
        <w:rPr>
          <w:rFonts w:eastAsia="仿宋_GB2312" w:hint="eastAsia"/>
          <w:sz w:val="32"/>
          <w:szCs w:val="32"/>
        </w:rPr>
        <w:t>网上营在京举办。来自</w:t>
      </w:r>
      <w:r>
        <w:rPr>
          <w:rFonts w:eastAsia="仿宋_GB2312" w:hint="eastAsia"/>
          <w:sz w:val="32"/>
          <w:szCs w:val="32"/>
        </w:rPr>
        <w:t>14</w:t>
      </w:r>
      <w:r>
        <w:rPr>
          <w:rFonts w:eastAsia="仿宋_GB2312" w:hint="eastAsia"/>
          <w:sz w:val="32"/>
          <w:szCs w:val="32"/>
        </w:rPr>
        <w:t>个国家</w:t>
      </w:r>
      <w:r>
        <w:rPr>
          <w:rFonts w:eastAsia="仿宋_GB2312" w:hint="eastAsia"/>
          <w:sz w:val="32"/>
          <w:szCs w:val="32"/>
        </w:rPr>
        <w:t>28</w:t>
      </w:r>
      <w:r>
        <w:rPr>
          <w:rFonts w:eastAsia="仿宋_GB2312" w:hint="eastAsia"/>
          <w:sz w:val="32"/>
          <w:szCs w:val="32"/>
        </w:rPr>
        <w:t>所华文学校近</w:t>
      </w:r>
      <w:r>
        <w:rPr>
          <w:rFonts w:eastAsia="仿宋_GB2312" w:hint="eastAsia"/>
          <w:sz w:val="32"/>
          <w:szCs w:val="32"/>
        </w:rPr>
        <w:t>1400</w:t>
      </w:r>
      <w:r>
        <w:rPr>
          <w:rFonts w:eastAsia="仿宋_GB2312" w:hint="eastAsia"/>
          <w:sz w:val="32"/>
          <w:szCs w:val="32"/>
        </w:rPr>
        <w:t>名华裔青少年参加。帮助海外华裔青少年在疫情期间学习中文、了解中国国情和中华文化，增进对祖（籍）国和北京的认知、对中华文化和中华民族的认同，提高他们中文表达能力和写作能力，激发了他们学习汉语的热情和对中华文化的热爱，进一步扩大中华文化在海外的影响力。</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19</w:t>
      </w:r>
      <w:r>
        <w:rPr>
          <w:rFonts w:eastAsia="仿宋_GB2312" w:hint="eastAsia"/>
          <w:sz w:val="32"/>
          <w:szCs w:val="32"/>
        </w:rPr>
        <w:t>）追加视频会议系统经费</w:t>
      </w:r>
    </w:p>
    <w:p w:rsidR="00444B1E" w:rsidRDefault="00DC7313">
      <w:pPr>
        <w:pStyle w:val="1"/>
        <w:ind w:firstLine="640"/>
        <w:rPr>
          <w:rFonts w:eastAsia="仿宋_GB2312"/>
          <w:sz w:val="32"/>
          <w:szCs w:val="32"/>
        </w:rPr>
      </w:pPr>
      <w:r>
        <w:rPr>
          <w:rFonts w:eastAsia="仿宋_GB2312" w:hint="eastAsia"/>
          <w:sz w:val="32"/>
          <w:szCs w:val="32"/>
        </w:rPr>
        <w:t>购置</w:t>
      </w:r>
      <w:r>
        <w:rPr>
          <w:rFonts w:eastAsia="仿宋_GB2312" w:hint="eastAsia"/>
          <w:sz w:val="32"/>
          <w:szCs w:val="32"/>
        </w:rPr>
        <w:t>1</w:t>
      </w:r>
      <w:r>
        <w:rPr>
          <w:rFonts w:eastAsia="仿宋_GB2312" w:hint="eastAsia"/>
          <w:sz w:val="32"/>
          <w:szCs w:val="32"/>
        </w:rPr>
        <w:t>套视频会议系统设备，通过视频连线的形式增强侨联网上联系服务海内外侨胞和涉侨群体的能力，以侨为桥，为侨引外，涵养壮大知华友华力量，讲好中国故事、北京故事、侨的故事，促进中外文化文明交流互鉴，平衡海外杂音，</w:t>
      </w:r>
      <w:proofErr w:type="gramStart"/>
      <w:r>
        <w:rPr>
          <w:rFonts w:eastAsia="仿宋_GB2312" w:hint="eastAsia"/>
          <w:sz w:val="32"/>
          <w:szCs w:val="32"/>
        </w:rPr>
        <w:t>营造友我环境</w:t>
      </w:r>
      <w:proofErr w:type="gramEnd"/>
      <w:r>
        <w:rPr>
          <w:rFonts w:eastAsia="仿宋_GB2312" w:hint="eastAsia"/>
          <w:sz w:val="32"/>
          <w:szCs w:val="32"/>
        </w:rPr>
        <w:t>，助力提升国际传播能力和构建人类命运共同体。</w:t>
      </w:r>
    </w:p>
    <w:p w:rsidR="00444B1E" w:rsidRDefault="00DC7313">
      <w:pPr>
        <w:pStyle w:val="1"/>
        <w:ind w:firstLine="640"/>
        <w:rPr>
          <w:rFonts w:eastAsia="仿宋_GB2312"/>
          <w:sz w:val="32"/>
          <w:szCs w:val="32"/>
        </w:rPr>
      </w:pPr>
      <w:r>
        <w:rPr>
          <w:rFonts w:eastAsia="仿宋_GB2312" w:hint="eastAsia"/>
          <w:sz w:val="32"/>
          <w:szCs w:val="32"/>
        </w:rPr>
        <w:lastRenderedPageBreak/>
        <w:t>（</w:t>
      </w:r>
      <w:r>
        <w:rPr>
          <w:rFonts w:eastAsia="仿宋_GB2312"/>
          <w:sz w:val="32"/>
          <w:szCs w:val="32"/>
        </w:rPr>
        <w:t>20</w:t>
      </w:r>
      <w:r>
        <w:rPr>
          <w:rFonts w:eastAsia="仿宋_GB2312" w:hint="eastAsia"/>
          <w:sz w:val="32"/>
          <w:szCs w:val="32"/>
        </w:rPr>
        <w:t>）北京红色侨联历史展陈室</w:t>
      </w:r>
    </w:p>
    <w:p w:rsidR="00444B1E" w:rsidRDefault="00DC7313">
      <w:pPr>
        <w:pStyle w:val="1"/>
        <w:ind w:firstLine="640"/>
        <w:rPr>
          <w:rFonts w:eastAsia="仿宋_GB2312"/>
          <w:sz w:val="32"/>
          <w:szCs w:val="32"/>
        </w:rPr>
      </w:pPr>
      <w:r>
        <w:rPr>
          <w:rFonts w:eastAsia="仿宋_GB2312" w:hint="eastAsia"/>
          <w:sz w:val="32"/>
          <w:szCs w:val="32"/>
        </w:rPr>
        <w:t>通过建设“红色侨联”展陈室，讲好党史中的侨故事，传承红色基因，强化思想政治引领，更加紧密地团结在以习近平同志为核心的党中央周围，为实现中华民族伟大复兴的中国</w:t>
      </w:r>
      <w:proofErr w:type="gramStart"/>
      <w:r>
        <w:rPr>
          <w:rFonts w:eastAsia="仿宋_GB2312" w:hint="eastAsia"/>
          <w:sz w:val="32"/>
          <w:szCs w:val="32"/>
        </w:rPr>
        <w:t>梦继续</w:t>
      </w:r>
      <w:proofErr w:type="gramEnd"/>
      <w:r>
        <w:rPr>
          <w:rFonts w:eastAsia="仿宋_GB2312" w:hint="eastAsia"/>
          <w:sz w:val="32"/>
          <w:szCs w:val="32"/>
        </w:rPr>
        <w:t>奋斗。</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21</w:t>
      </w:r>
      <w:r>
        <w:rPr>
          <w:rFonts w:eastAsia="仿宋_GB2312" w:hint="eastAsia"/>
          <w:sz w:val="32"/>
          <w:szCs w:val="32"/>
        </w:rPr>
        <w:t>）</w:t>
      </w:r>
      <w:r>
        <w:rPr>
          <w:rFonts w:eastAsia="仿宋_GB2312" w:hint="eastAsia"/>
          <w:sz w:val="32"/>
          <w:szCs w:val="32"/>
        </w:rPr>
        <w:t>2022</w:t>
      </w:r>
      <w:r>
        <w:rPr>
          <w:rFonts w:eastAsia="仿宋_GB2312" w:hint="eastAsia"/>
          <w:sz w:val="32"/>
          <w:szCs w:val="32"/>
        </w:rPr>
        <w:t>年“中关村侨海论坛”</w:t>
      </w:r>
    </w:p>
    <w:p w:rsidR="00444B1E" w:rsidRDefault="00DC7313">
      <w:pPr>
        <w:pStyle w:val="1"/>
        <w:ind w:firstLine="640"/>
        <w:rPr>
          <w:rFonts w:eastAsia="仿宋_GB2312"/>
          <w:sz w:val="32"/>
          <w:szCs w:val="32"/>
        </w:rPr>
      </w:pPr>
      <w:r>
        <w:rPr>
          <w:rFonts w:eastAsia="仿宋_GB2312" w:hint="eastAsia"/>
          <w:sz w:val="32"/>
          <w:szCs w:val="32"/>
        </w:rPr>
        <w:t>通过举办</w:t>
      </w:r>
      <w:r>
        <w:rPr>
          <w:rFonts w:eastAsia="仿宋_GB2312" w:hint="eastAsia"/>
          <w:sz w:val="32"/>
          <w:szCs w:val="32"/>
        </w:rPr>
        <w:t>2022</w:t>
      </w:r>
      <w:r>
        <w:rPr>
          <w:rFonts w:eastAsia="仿宋_GB2312" w:hint="eastAsia"/>
          <w:sz w:val="32"/>
          <w:szCs w:val="32"/>
        </w:rPr>
        <w:t>中关村论坛系列活动——“创业中华·中关村侨海创新发展高峰论坛”，服务“两区”“三平台”建设，构建</w:t>
      </w:r>
      <w:proofErr w:type="gramStart"/>
      <w:r>
        <w:rPr>
          <w:rFonts w:eastAsia="仿宋_GB2312" w:hint="eastAsia"/>
          <w:sz w:val="32"/>
          <w:szCs w:val="32"/>
        </w:rPr>
        <w:t>侨海人才</w:t>
      </w:r>
      <w:proofErr w:type="gramEnd"/>
      <w:r>
        <w:rPr>
          <w:rFonts w:eastAsia="仿宋_GB2312" w:hint="eastAsia"/>
          <w:sz w:val="32"/>
          <w:szCs w:val="32"/>
        </w:rPr>
        <w:t>创新发展，充分发挥侨联组织融通中外、联系广泛的独特优势，有效融合</w:t>
      </w:r>
      <w:proofErr w:type="gramStart"/>
      <w:r>
        <w:rPr>
          <w:rFonts w:eastAsia="仿宋_GB2312" w:hint="eastAsia"/>
          <w:sz w:val="32"/>
          <w:szCs w:val="32"/>
        </w:rPr>
        <w:t>新侨海归</w:t>
      </w:r>
      <w:proofErr w:type="gramEnd"/>
      <w:r>
        <w:rPr>
          <w:rFonts w:eastAsia="仿宋_GB2312" w:hint="eastAsia"/>
          <w:sz w:val="32"/>
          <w:szCs w:val="32"/>
        </w:rPr>
        <w:t>等海内外资源，促进国际交流与合作，进一步激发海内外侨界精英创新发展动力。</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sz w:val="32"/>
          <w:szCs w:val="32"/>
        </w:rPr>
        <w:t>22</w:t>
      </w:r>
      <w:r>
        <w:rPr>
          <w:rFonts w:eastAsia="仿宋_GB2312" w:hint="eastAsia"/>
          <w:sz w:val="32"/>
          <w:szCs w:val="32"/>
        </w:rPr>
        <w:t>）实施“侨聚计划”</w:t>
      </w:r>
    </w:p>
    <w:p w:rsidR="00444B1E" w:rsidRDefault="00DC7313">
      <w:pPr>
        <w:pStyle w:val="1"/>
        <w:ind w:firstLine="640"/>
        <w:rPr>
          <w:rFonts w:eastAsia="仿宋_GB2312"/>
          <w:sz w:val="32"/>
          <w:szCs w:val="32"/>
        </w:rPr>
      </w:pPr>
      <w:r>
        <w:rPr>
          <w:rFonts w:eastAsia="仿宋_GB2312" w:hint="eastAsia"/>
          <w:sz w:val="32"/>
          <w:szCs w:val="32"/>
        </w:rPr>
        <w:t>通过开展“侨梦苑北京论坛”活动、中德中日产业园活动、深度参与</w:t>
      </w:r>
      <w:r>
        <w:rPr>
          <w:rFonts w:eastAsia="仿宋_GB2312" w:hint="eastAsia"/>
          <w:sz w:val="32"/>
          <w:szCs w:val="32"/>
        </w:rPr>
        <w:t>HICOOL</w:t>
      </w:r>
      <w:r>
        <w:rPr>
          <w:rFonts w:eastAsia="仿宋_GB2312" w:hint="eastAsia"/>
          <w:sz w:val="32"/>
          <w:szCs w:val="32"/>
        </w:rPr>
        <w:t>全球创业者峰会，汇聚全球侨界创新资源，挖掘和凝聚一批关键核心技术的攻关人才，助力北京高水平人才高地建设和“两区”建设。</w:t>
      </w:r>
    </w:p>
    <w:p w:rsidR="00444B1E" w:rsidRDefault="00DC7313">
      <w:pPr>
        <w:pStyle w:val="1"/>
        <w:numPr>
          <w:ilvl w:val="0"/>
          <w:numId w:val="7"/>
        </w:numPr>
        <w:ind w:firstLine="640"/>
        <w:rPr>
          <w:rFonts w:eastAsia="仿宋_GB2312"/>
          <w:sz w:val="32"/>
          <w:szCs w:val="32"/>
        </w:rPr>
      </w:pPr>
      <w:r>
        <w:rPr>
          <w:rFonts w:eastAsia="仿宋_GB2312" w:hint="eastAsia"/>
          <w:sz w:val="32"/>
          <w:szCs w:val="32"/>
        </w:rPr>
        <w:t>“侨之家”建设经费</w:t>
      </w:r>
    </w:p>
    <w:p w:rsidR="00444B1E" w:rsidRDefault="00DC7313">
      <w:pPr>
        <w:pStyle w:val="1"/>
        <w:ind w:firstLine="640"/>
        <w:rPr>
          <w:rFonts w:eastAsia="仿宋_GB2312"/>
          <w:sz w:val="32"/>
          <w:szCs w:val="32"/>
        </w:rPr>
      </w:pPr>
      <w:r>
        <w:rPr>
          <w:rFonts w:eastAsia="仿宋_GB2312" w:hint="eastAsia"/>
          <w:sz w:val="32"/>
          <w:szCs w:val="32"/>
        </w:rPr>
        <w:t>拨付</w:t>
      </w:r>
      <w:r>
        <w:rPr>
          <w:rFonts w:eastAsia="仿宋_GB2312" w:hint="eastAsia"/>
          <w:sz w:val="32"/>
          <w:szCs w:val="32"/>
        </w:rPr>
        <w:t>65</w:t>
      </w:r>
      <w:r>
        <w:rPr>
          <w:rFonts w:eastAsia="仿宋_GB2312" w:hint="eastAsia"/>
          <w:sz w:val="32"/>
          <w:szCs w:val="32"/>
        </w:rPr>
        <w:t>家“侨之家”建设经费，以项目化形式统筹支持基层侨联组织开展“侨之家”建设和专题活动，逐步扩大“侨之家”覆盖面，加强阵地建设，进一步增强侨联组织的</w:t>
      </w:r>
      <w:r>
        <w:rPr>
          <w:rFonts w:eastAsia="仿宋_GB2312" w:hint="eastAsia"/>
          <w:sz w:val="32"/>
          <w:szCs w:val="32"/>
        </w:rPr>
        <w:lastRenderedPageBreak/>
        <w:t>凝聚力和影响力，广泛团结和联系归侨侨眷和海外侨胞。</w:t>
      </w:r>
    </w:p>
    <w:p w:rsidR="00444B1E" w:rsidRDefault="00DC7313">
      <w:pPr>
        <w:pStyle w:val="1"/>
        <w:numPr>
          <w:ilvl w:val="0"/>
          <w:numId w:val="7"/>
        </w:numPr>
        <w:ind w:firstLine="640"/>
        <w:rPr>
          <w:rFonts w:eastAsia="仿宋_GB2312"/>
          <w:sz w:val="32"/>
          <w:szCs w:val="32"/>
        </w:rPr>
      </w:pPr>
      <w:r>
        <w:rPr>
          <w:rFonts w:eastAsia="仿宋_GB2312" w:hint="eastAsia"/>
          <w:sz w:val="32"/>
          <w:szCs w:val="32"/>
        </w:rPr>
        <w:t>传中国声音讲北京文化</w:t>
      </w:r>
    </w:p>
    <w:p w:rsidR="00444B1E" w:rsidRDefault="00DC7313">
      <w:pPr>
        <w:pStyle w:val="1"/>
        <w:ind w:firstLine="640"/>
        <w:rPr>
          <w:rFonts w:eastAsia="仿宋_GB2312"/>
          <w:sz w:val="32"/>
          <w:szCs w:val="32"/>
        </w:rPr>
      </w:pPr>
      <w:r>
        <w:rPr>
          <w:rFonts w:eastAsia="仿宋_GB2312" w:hint="eastAsia"/>
          <w:sz w:val="32"/>
          <w:szCs w:val="32"/>
        </w:rPr>
        <w:t>通过开展传中国声音讲北京文化，充分挖掘中轴线、大运河背后的感人故事及蕴含的人文精神，不断提升侨联组织国际传播能力，为北京中轴线申遗助力，宣传北京大运河文化带，促进中外文化文明交流互鉴，推动构建人类命运共同体贡献力量。</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hint="eastAsia"/>
          <w:sz w:val="32"/>
          <w:szCs w:val="32"/>
        </w:rPr>
        <w:t>25</w:t>
      </w:r>
      <w:r>
        <w:rPr>
          <w:rFonts w:eastAsia="仿宋_GB2312" w:hint="eastAsia"/>
          <w:sz w:val="32"/>
          <w:szCs w:val="32"/>
        </w:rPr>
        <w:t>）为侨服务系列活动</w:t>
      </w:r>
    </w:p>
    <w:p w:rsidR="00444B1E" w:rsidRDefault="00DC7313">
      <w:pPr>
        <w:pStyle w:val="1"/>
        <w:ind w:firstLine="640"/>
        <w:rPr>
          <w:rFonts w:eastAsia="仿宋_GB2312"/>
          <w:sz w:val="32"/>
          <w:szCs w:val="32"/>
        </w:rPr>
      </w:pPr>
      <w:r>
        <w:rPr>
          <w:rFonts w:eastAsia="仿宋_GB2312" w:hint="eastAsia"/>
          <w:sz w:val="32"/>
          <w:szCs w:val="32"/>
        </w:rPr>
        <w:t>通过为侨服务系列活动的开展，服务好在京华侨和归侨侨眷群体，扩大侨联组织的影响力，发挥好侨联组织的凝聚作用和团结引领作用，为落实京津冀协同发展战略和服务首都“四个中心”战略定位贡献侨界力量。</w:t>
      </w:r>
    </w:p>
    <w:p w:rsidR="00444B1E" w:rsidRDefault="00DC7313">
      <w:pPr>
        <w:pStyle w:val="1"/>
        <w:ind w:firstLine="640"/>
        <w:rPr>
          <w:rFonts w:eastAsia="仿宋_GB2312"/>
          <w:sz w:val="32"/>
          <w:szCs w:val="32"/>
        </w:rPr>
      </w:pPr>
      <w:r>
        <w:rPr>
          <w:rFonts w:eastAsia="仿宋_GB2312" w:hint="eastAsia"/>
          <w:sz w:val="32"/>
          <w:szCs w:val="32"/>
        </w:rPr>
        <w:t>（</w:t>
      </w:r>
      <w:r>
        <w:rPr>
          <w:rFonts w:eastAsia="仿宋_GB2312" w:hint="eastAsia"/>
          <w:sz w:val="32"/>
          <w:szCs w:val="32"/>
        </w:rPr>
        <w:t>26</w:t>
      </w:r>
      <w:r>
        <w:rPr>
          <w:rFonts w:eastAsia="仿宋_GB2312" w:hint="eastAsia"/>
          <w:sz w:val="32"/>
          <w:szCs w:val="32"/>
        </w:rPr>
        <w:t>）物业管理及基础运维</w:t>
      </w:r>
    </w:p>
    <w:p w:rsidR="00444B1E" w:rsidRDefault="00DC7313">
      <w:pPr>
        <w:pStyle w:val="1"/>
        <w:ind w:firstLine="640"/>
        <w:rPr>
          <w:rFonts w:eastAsia="仿宋_GB2312"/>
          <w:sz w:val="32"/>
          <w:szCs w:val="32"/>
        </w:rPr>
      </w:pPr>
      <w:r>
        <w:rPr>
          <w:rFonts w:eastAsia="仿宋_GB2312" w:hint="eastAsia"/>
          <w:sz w:val="32"/>
          <w:szCs w:val="32"/>
        </w:rPr>
        <w:t>项目的开展，使物业服务和基础设施时刻处于安全良好的运行状态，充分满足日常为侨服务工作的需求。</w:t>
      </w:r>
    </w:p>
    <w:p w:rsidR="00444B1E" w:rsidRDefault="00DC7313">
      <w:pPr>
        <w:pStyle w:val="1"/>
        <w:numPr>
          <w:ilvl w:val="0"/>
          <w:numId w:val="8"/>
        </w:numPr>
        <w:ind w:firstLine="640"/>
        <w:rPr>
          <w:rFonts w:eastAsia="仿宋_GB2312"/>
          <w:sz w:val="32"/>
          <w:szCs w:val="32"/>
        </w:rPr>
      </w:pPr>
      <w:r>
        <w:rPr>
          <w:rFonts w:eastAsia="仿宋_GB2312" w:hint="eastAsia"/>
          <w:sz w:val="32"/>
          <w:szCs w:val="32"/>
        </w:rPr>
        <w:t>“侨之家”视频直播间</w:t>
      </w:r>
    </w:p>
    <w:p w:rsidR="00444B1E" w:rsidRDefault="00DC7313">
      <w:pPr>
        <w:pStyle w:val="1"/>
        <w:ind w:firstLine="640"/>
        <w:rPr>
          <w:rFonts w:eastAsia="仿宋_GB2312"/>
          <w:sz w:val="32"/>
          <w:szCs w:val="32"/>
        </w:rPr>
      </w:pPr>
      <w:r>
        <w:rPr>
          <w:rFonts w:eastAsia="仿宋_GB2312" w:hint="eastAsia"/>
          <w:sz w:val="32"/>
          <w:szCs w:val="32"/>
        </w:rPr>
        <w:t>通过筹建视频直播间，提高了服务侨界群众的多样性和科技水平。</w:t>
      </w:r>
    </w:p>
    <w:p w:rsidR="00444B1E" w:rsidRDefault="00DC7313">
      <w:pPr>
        <w:pStyle w:val="1"/>
        <w:numPr>
          <w:ilvl w:val="0"/>
          <w:numId w:val="8"/>
        </w:numPr>
        <w:ind w:firstLine="640"/>
        <w:rPr>
          <w:rFonts w:eastAsia="仿宋_GB2312"/>
          <w:sz w:val="32"/>
          <w:szCs w:val="32"/>
        </w:rPr>
      </w:pPr>
      <w:r>
        <w:rPr>
          <w:rFonts w:eastAsia="仿宋_GB2312" w:hint="eastAsia"/>
          <w:sz w:val="32"/>
          <w:szCs w:val="32"/>
        </w:rPr>
        <w:t>追加“网上侨联”综合信息平台年度运维费</w:t>
      </w:r>
    </w:p>
    <w:p w:rsidR="00444B1E" w:rsidRDefault="00DC7313">
      <w:pPr>
        <w:pStyle w:val="1"/>
        <w:ind w:firstLine="640"/>
        <w:rPr>
          <w:rFonts w:eastAsia="仿宋_GB2312"/>
          <w:sz w:val="32"/>
          <w:szCs w:val="32"/>
        </w:rPr>
      </w:pPr>
      <w:r>
        <w:rPr>
          <w:rFonts w:eastAsia="仿宋_GB2312" w:hint="eastAsia"/>
          <w:sz w:val="32"/>
          <w:szCs w:val="32"/>
        </w:rPr>
        <w:t>保障了网上侨联系统正常使用，确保了网络安全，并支</w:t>
      </w:r>
      <w:r>
        <w:rPr>
          <w:rFonts w:eastAsia="仿宋_GB2312" w:hint="eastAsia"/>
          <w:sz w:val="32"/>
          <w:szCs w:val="32"/>
        </w:rPr>
        <w:lastRenderedPageBreak/>
        <w:t>撑部分业务工作顺利开展。</w:t>
      </w:r>
    </w:p>
    <w:p w:rsidR="00444B1E" w:rsidRDefault="00DC7313" w:rsidP="008D07B3">
      <w:pPr>
        <w:tabs>
          <w:tab w:val="left" w:pos="3935"/>
        </w:tabs>
        <w:spacing w:line="560" w:lineRule="exact"/>
        <w:ind w:firstLineChars="200" w:firstLine="643"/>
        <w:rPr>
          <w:rFonts w:ascii="仿宋_GB2312" w:eastAsia="仿宋_GB2312" w:hAnsi="宋体" w:cs="宋体"/>
          <w:b/>
          <w:bCs/>
          <w:color w:val="000000"/>
          <w:kern w:val="0"/>
          <w:sz w:val="32"/>
          <w:szCs w:val="32"/>
          <w:lang w:val="zh-CN"/>
        </w:rPr>
      </w:pPr>
      <w:r>
        <w:rPr>
          <w:rFonts w:ascii="仿宋_GB2312" w:eastAsia="仿宋_GB2312" w:hAnsi="宋体" w:cs="宋体" w:hint="eastAsia"/>
          <w:b/>
          <w:bCs/>
          <w:color w:val="000000"/>
          <w:kern w:val="0"/>
          <w:sz w:val="32"/>
          <w:szCs w:val="32"/>
        </w:rPr>
        <w:t>3</w:t>
      </w:r>
      <w:r>
        <w:rPr>
          <w:rFonts w:ascii="仿宋_GB2312" w:eastAsia="仿宋_GB2312" w:hAnsi="宋体" w:cs="宋体"/>
          <w:b/>
          <w:bCs/>
          <w:color w:val="000000"/>
          <w:kern w:val="0"/>
          <w:sz w:val="32"/>
          <w:szCs w:val="32"/>
          <w:lang w:val="zh-CN"/>
        </w:rPr>
        <w:t>.</w:t>
      </w:r>
      <w:r>
        <w:rPr>
          <w:rFonts w:ascii="仿宋_GB2312" w:eastAsia="仿宋_GB2312" w:hAnsi="宋体" w:cs="宋体" w:hint="eastAsia"/>
          <w:b/>
          <w:bCs/>
          <w:color w:val="000000"/>
          <w:kern w:val="0"/>
          <w:sz w:val="32"/>
          <w:szCs w:val="32"/>
          <w:lang w:val="zh-CN"/>
        </w:rPr>
        <w:t>可持续性影响</w:t>
      </w:r>
      <w:r>
        <w:rPr>
          <w:rFonts w:ascii="仿宋_GB2312" w:eastAsia="仿宋_GB2312" w:hAnsi="宋体" w:cs="宋体"/>
          <w:b/>
          <w:bCs/>
          <w:color w:val="000000"/>
          <w:kern w:val="0"/>
          <w:sz w:val="32"/>
          <w:szCs w:val="32"/>
          <w:lang w:val="zh-CN"/>
        </w:rPr>
        <w:tab/>
      </w:r>
    </w:p>
    <w:p w:rsidR="00444B1E" w:rsidRDefault="00DC7313">
      <w:pPr>
        <w:spacing w:line="560" w:lineRule="exact"/>
        <w:ind w:firstLineChars="200"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北京市侨联通过各项目的开展，充分履行了服务经济发展、依法维护侨益、拓展海外联谊、积极参政议政、弘扬中华文化、参与社会建设</w:t>
      </w:r>
      <w:r>
        <w:rPr>
          <w:rFonts w:ascii="仿宋_GB2312" w:eastAsia="仿宋_GB2312" w:cs="Droid Sans"/>
          <w:color w:val="000000"/>
          <w:sz w:val="32"/>
          <w:szCs w:val="32"/>
          <w:lang w:val="zh-CN"/>
        </w:rPr>
        <w:t>6</w:t>
      </w:r>
      <w:r>
        <w:rPr>
          <w:rFonts w:ascii="仿宋_GB2312" w:eastAsia="仿宋_GB2312" w:cs="Droid Sans" w:hint="eastAsia"/>
          <w:color w:val="000000"/>
          <w:sz w:val="32"/>
          <w:szCs w:val="32"/>
          <w:lang w:val="zh-CN"/>
        </w:rPr>
        <w:t>项职能，在推动国家和首都现代化建设、推进祖国和平统一大业、传播中华优秀文化、增进中国人民同各国人民相互了解和友谊等方面持续发挥着独特作用。</w:t>
      </w:r>
    </w:p>
    <w:p w:rsidR="00444B1E" w:rsidRDefault="00DC7313" w:rsidP="008D07B3">
      <w:pPr>
        <w:spacing w:line="560" w:lineRule="exact"/>
        <w:ind w:firstLineChars="200" w:firstLine="643"/>
        <w:rPr>
          <w:rFonts w:ascii="仿宋_GB2312" w:eastAsia="仿宋_GB2312" w:hAnsi="宋体" w:cs="宋体"/>
          <w:b/>
          <w:bCs/>
          <w:color w:val="000000"/>
          <w:kern w:val="0"/>
          <w:sz w:val="32"/>
          <w:szCs w:val="32"/>
          <w:lang w:val="zh-CN"/>
        </w:rPr>
      </w:pPr>
      <w:r>
        <w:rPr>
          <w:rFonts w:ascii="仿宋_GB2312" w:eastAsia="仿宋_GB2312" w:hAnsi="宋体" w:cs="宋体" w:hint="eastAsia"/>
          <w:b/>
          <w:bCs/>
          <w:color w:val="000000"/>
          <w:kern w:val="0"/>
          <w:sz w:val="32"/>
          <w:szCs w:val="32"/>
        </w:rPr>
        <w:t>4</w:t>
      </w:r>
      <w:r>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lang w:val="zh-CN"/>
        </w:rPr>
        <w:t>服务对象满意度</w:t>
      </w:r>
    </w:p>
    <w:p w:rsidR="00444B1E" w:rsidRDefault="00DC7313">
      <w:pPr>
        <w:pStyle w:val="ac"/>
        <w:spacing w:line="560" w:lineRule="exact"/>
        <w:ind w:firstLineChars="210" w:firstLine="672"/>
        <w:jc w:val="both"/>
        <w:rPr>
          <w:rFonts w:ascii="仿宋_GB2312" w:cs="Droid Sans"/>
          <w:color w:val="000000"/>
          <w:kern w:val="2"/>
          <w:sz w:val="32"/>
          <w:szCs w:val="32"/>
          <w:lang w:val="zh-CN"/>
        </w:rPr>
      </w:pPr>
      <w:r>
        <w:rPr>
          <w:rFonts w:ascii="仿宋_GB2312" w:cs="Droid Sans"/>
          <w:color w:val="000000"/>
          <w:kern w:val="2"/>
          <w:sz w:val="32"/>
          <w:szCs w:val="32"/>
          <w:lang w:val="zh-CN"/>
        </w:rPr>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年北京市侨联各项目均取得了良好的成效，获得了上级各级主管部门及领导的肯定，取得了社会的良好反响，但是个别项目缺少服务对象的满意度调查，项目服务对象满意度绩效不能充分体现。</w:t>
      </w:r>
    </w:p>
    <w:p w:rsidR="00444B1E" w:rsidRDefault="00DC7313">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四、预算管理情况分析</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hint="eastAsia"/>
          <w:b/>
          <w:bCs/>
          <w:color w:val="000000"/>
          <w:sz w:val="32"/>
          <w:szCs w:val="32"/>
          <w:lang w:val="zh-CN"/>
        </w:rPr>
        <w:t>（一）财务管理</w:t>
      </w:r>
    </w:p>
    <w:p w:rsidR="00444B1E" w:rsidRDefault="00DC7313">
      <w:pPr>
        <w:pStyle w:val="ac"/>
        <w:spacing w:line="460" w:lineRule="exact"/>
        <w:ind w:firstLineChars="210" w:firstLine="672"/>
        <w:jc w:val="both"/>
        <w:rPr>
          <w:rFonts w:ascii="仿宋_GB2312" w:cs="Droid Sans"/>
          <w:color w:val="000000"/>
          <w:kern w:val="2"/>
          <w:sz w:val="32"/>
          <w:szCs w:val="32"/>
          <w:lang w:val="zh-CN"/>
        </w:rPr>
      </w:pPr>
      <w:r>
        <w:rPr>
          <w:rFonts w:ascii="仿宋_GB2312" w:cs="Droid Sans"/>
          <w:color w:val="000000"/>
          <w:kern w:val="2"/>
          <w:sz w:val="32"/>
          <w:szCs w:val="32"/>
          <w:lang w:val="zh-CN"/>
        </w:rPr>
        <w:t>202</w:t>
      </w:r>
      <w:r>
        <w:rPr>
          <w:rFonts w:ascii="仿宋_GB2312" w:cs="Droid Sans" w:hint="eastAsia"/>
          <w:color w:val="000000"/>
          <w:kern w:val="2"/>
          <w:sz w:val="32"/>
          <w:szCs w:val="32"/>
        </w:rPr>
        <w:t>2</w:t>
      </w:r>
      <w:r>
        <w:rPr>
          <w:rFonts w:ascii="仿宋_GB2312" w:cs="Droid Sans" w:hint="eastAsia"/>
          <w:color w:val="000000"/>
          <w:kern w:val="2"/>
          <w:sz w:val="32"/>
          <w:szCs w:val="32"/>
          <w:lang w:val="zh-CN"/>
        </w:rPr>
        <w:t>年度，本单位财务管理主要工作完成情况和取得的成效如下：</w:t>
      </w:r>
    </w:p>
    <w:p w:rsidR="00444B1E" w:rsidRDefault="00DC7313" w:rsidP="008D07B3">
      <w:pPr>
        <w:spacing w:line="560" w:lineRule="exact"/>
        <w:ind w:firstLineChars="200" w:firstLine="643"/>
        <w:rPr>
          <w:rFonts w:ascii="仿宋" w:eastAsia="仿宋" w:hAnsi="仿宋" w:cs="仿宋"/>
          <w:b/>
          <w:bCs/>
          <w:color w:val="000000"/>
          <w:sz w:val="32"/>
          <w:szCs w:val="32"/>
        </w:rPr>
      </w:pPr>
      <w:r>
        <w:rPr>
          <w:rFonts w:ascii="仿宋" w:eastAsia="仿宋" w:hAnsi="仿宋" w:cs="仿宋"/>
          <w:b/>
          <w:bCs/>
          <w:color w:val="000000"/>
          <w:sz w:val="32"/>
          <w:szCs w:val="32"/>
        </w:rPr>
        <w:t>1.</w:t>
      </w:r>
      <w:r>
        <w:rPr>
          <w:rFonts w:ascii="仿宋" w:eastAsia="仿宋" w:hAnsi="仿宋" w:cs="仿宋" w:hint="eastAsia"/>
          <w:b/>
          <w:bCs/>
          <w:color w:val="000000"/>
          <w:sz w:val="32"/>
          <w:szCs w:val="32"/>
        </w:rPr>
        <w:t>财务管理制度健全性</w:t>
      </w:r>
    </w:p>
    <w:p w:rsidR="00444B1E" w:rsidRDefault="00DC7313">
      <w:pPr>
        <w:spacing w:line="560" w:lineRule="exact"/>
        <w:ind w:firstLineChars="200" w:firstLine="640"/>
        <w:rPr>
          <w:rFonts w:ascii="仿宋_GB2312" w:eastAsia="仿宋_GB2312" w:cs="Droid Sans"/>
          <w:sz w:val="32"/>
          <w:szCs w:val="32"/>
        </w:rPr>
      </w:pPr>
      <w:r>
        <w:rPr>
          <w:rFonts w:ascii="仿宋_GB2312" w:eastAsia="仿宋_GB2312" w:cs="Droid Sans" w:hint="eastAsia"/>
          <w:sz w:val="32"/>
          <w:szCs w:val="32"/>
        </w:rPr>
        <w:t>内控制度方面：通过对内部经济活动的全面梳理，对预算管理、收支管理、政府采购管理、固定资产管理、合同管理等领域业务流程的控制节点、岗位职责进行了明确，提出了关键风险点的控制措施，对涉及到的内控相关制度、关键岗位职责、重大决策、内部监督与评价等单位层面的控制进行了整理和完善，结合实际管理需求，建立了“以预算管理</w:t>
      </w:r>
      <w:r>
        <w:rPr>
          <w:rFonts w:ascii="仿宋_GB2312" w:eastAsia="仿宋_GB2312" w:cs="Droid Sans" w:hint="eastAsia"/>
          <w:sz w:val="32"/>
          <w:szCs w:val="32"/>
        </w:rPr>
        <w:lastRenderedPageBreak/>
        <w:t>为主线、以资金管控为核心”的内部控制体系，编制内部控制手册，将</w:t>
      </w:r>
      <w:r>
        <w:rPr>
          <w:rFonts w:ascii="仿宋_GB2312" w:eastAsia="仿宋_GB2312" w:cs="Droid Sans"/>
          <w:sz w:val="32"/>
          <w:szCs w:val="32"/>
        </w:rPr>
        <w:t>30</w:t>
      </w:r>
      <w:r>
        <w:rPr>
          <w:rFonts w:ascii="仿宋_GB2312" w:eastAsia="仿宋_GB2312" w:cs="Droid Sans" w:hint="eastAsia"/>
          <w:sz w:val="32"/>
          <w:szCs w:val="32"/>
        </w:rPr>
        <w:t>个单位内部相关制度及</w:t>
      </w:r>
      <w:r>
        <w:rPr>
          <w:rFonts w:ascii="仿宋_GB2312" w:eastAsia="仿宋_GB2312" w:cs="Droid Sans"/>
          <w:sz w:val="32"/>
          <w:szCs w:val="32"/>
        </w:rPr>
        <w:t>16</w:t>
      </w:r>
      <w:r>
        <w:rPr>
          <w:rFonts w:ascii="仿宋_GB2312" w:eastAsia="仿宋_GB2312" w:cs="Droid Sans" w:hint="eastAsia"/>
          <w:sz w:val="32"/>
          <w:szCs w:val="32"/>
        </w:rPr>
        <w:t>个北京市常用的相关财经制度编入内部控制制度手册。</w:t>
      </w:r>
    </w:p>
    <w:p w:rsidR="00444B1E" w:rsidRDefault="00DC7313">
      <w:pPr>
        <w:spacing w:line="560" w:lineRule="exact"/>
        <w:ind w:firstLineChars="200" w:firstLine="640"/>
        <w:rPr>
          <w:rFonts w:ascii="仿宋_GB2312" w:eastAsia="仿宋_GB2312" w:cs="Droid Sans"/>
          <w:sz w:val="32"/>
          <w:szCs w:val="32"/>
        </w:rPr>
      </w:pPr>
      <w:r>
        <w:rPr>
          <w:rFonts w:ascii="仿宋_GB2312" w:eastAsia="仿宋_GB2312" w:cs="Droid Sans" w:hint="eastAsia"/>
          <w:sz w:val="32"/>
          <w:szCs w:val="32"/>
        </w:rPr>
        <w:t>财务管理制度方面：制定了《北京市侨联财务管理制度》、《北京市侨联预算管理暂行办法》、《北京市侨联收入管理暂行办法》、《北京市侨联经费支出管理暂行办法》等12项财务管理制度。</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b/>
          <w:bCs/>
          <w:color w:val="000000"/>
          <w:sz w:val="32"/>
          <w:szCs w:val="32"/>
          <w:lang w:val="zh-CN"/>
        </w:rPr>
        <w:t>2.</w:t>
      </w:r>
      <w:r>
        <w:rPr>
          <w:rFonts w:ascii="仿宋" w:eastAsia="仿宋" w:hAnsi="仿宋" w:cs="仿宋" w:hint="eastAsia"/>
          <w:b/>
          <w:bCs/>
          <w:color w:val="000000"/>
          <w:sz w:val="32"/>
          <w:szCs w:val="32"/>
          <w:lang w:val="zh-CN"/>
        </w:rPr>
        <w:t>资金使用合</w:t>
      </w:r>
      <w:proofErr w:type="gramStart"/>
      <w:r>
        <w:rPr>
          <w:rFonts w:ascii="仿宋" w:eastAsia="仿宋" w:hAnsi="仿宋" w:cs="仿宋" w:hint="eastAsia"/>
          <w:b/>
          <w:bCs/>
          <w:color w:val="000000"/>
          <w:sz w:val="32"/>
          <w:szCs w:val="32"/>
          <w:lang w:val="zh-CN"/>
        </w:rPr>
        <w:t>规</w:t>
      </w:r>
      <w:proofErr w:type="gramEnd"/>
      <w:r>
        <w:rPr>
          <w:rFonts w:ascii="仿宋" w:eastAsia="仿宋" w:hAnsi="仿宋" w:cs="仿宋" w:hint="eastAsia"/>
          <w:b/>
          <w:bCs/>
          <w:color w:val="000000"/>
          <w:sz w:val="32"/>
          <w:szCs w:val="32"/>
          <w:lang w:val="zh-CN"/>
        </w:rPr>
        <w:t>性和安全性</w:t>
      </w:r>
    </w:p>
    <w:p w:rsidR="00444B1E" w:rsidRDefault="00DC7313">
      <w:pPr>
        <w:spacing w:line="560" w:lineRule="exact"/>
        <w:ind w:firstLineChars="200" w:firstLine="640"/>
        <w:rPr>
          <w:rFonts w:ascii="仿宋_GB2312" w:eastAsia="仿宋_GB2312" w:cs="Droid Sans"/>
          <w:color w:val="000000" w:themeColor="text1"/>
          <w:sz w:val="32"/>
          <w:szCs w:val="32"/>
        </w:rPr>
      </w:pPr>
      <w:r>
        <w:rPr>
          <w:rFonts w:ascii="仿宋_GB2312" w:eastAsia="仿宋_GB2312" w:cs="Droid Sans" w:hint="eastAsia"/>
          <w:color w:val="000000" w:themeColor="text1"/>
          <w:sz w:val="32"/>
          <w:szCs w:val="32"/>
        </w:rPr>
        <w:t>严格按照《</w:t>
      </w:r>
      <w:r w:rsidR="00D75B80">
        <w:rPr>
          <w:rFonts w:ascii="仿宋_GB2312" w:eastAsia="仿宋_GB2312" w:cs="Droid Sans" w:hint="eastAsia"/>
          <w:color w:val="000000" w:themeColor="text1"/>
          <w:sz w:val="32"/>
          <w:szCs w:val="32"/>
        </w:rPr>
        <w:t>中共北京市归国华侨联合会</w:t>
      </w:r>
      <w:r>
        <w:rPr>
          <w:rFonts w:ascii="仿宋_GB2312" w:eastAsia="仿宋_GB2312" w:cs="Droid Sans" w:hint="eastAsia"/>
          <w:color w:val="000000" w:themeColor="text1"/>
          <w:sz w:val="32"/>
          <w:szCs w:val="32"/>
        </w:rPr>
        <w:t>党组</w:t>
      </w:r>
      <w:r w:rsidR="00CF44DF">
        <w:rPr>
          <w:rFonts w:ascii="仿宋_GB2312" w:eastAsia="仿宋_GB2312" w:cs="Droid Sans" w:hint="eastAsia"/>
          <w:color w:val="000000" w:themeColor="text1"/>
          <w:sz w:val="32"/>
          <w:szCs w:val="32"/>
        </w:rPr>
        <w:t>贯彻落实“三重一大”决策制度</w:t>
      </w:r>
      <w:r>
        <w:rPr>
          <w:rFonts w:ascii="仿宋_GB2312" w:eastAsia="仿宋_GB2312" w:cs="Droid Sans" w:hint="eastAsia"/>
          <w:color w:val="000000" w:themeColor="text1"/>
          <w:sz w:val="32"/>
          <w:szCs w:val="32"/>
        </w:rPr>
        <w:t>实施办法》、《北京市侨联财务管理制度》、《</w:t>
      </w:r>
      <w:r>
        <w:rPr>
          <w:rFonts w:ascii="仿宋_GB2312" w:eastAsia="仿宋_GB2312" w:cs="Droid Sans"/>
          <w:color w:val="000000" w:themeColor="text1"/>
          <w:sz w:val="32"/>
          <w:szCs w:val="32"/>
        </w:rPr>
        <w:t>北京市侨联经费审批、申请和报销规定</w:t>
      </w:r>
      <w:r>
        <w:rPr>
          <w:rFonts w:ascii="仿宋_GB2312" w:eastAsia="仿宋_GB2312" w:cs="Droid Sans" w:hint="eastAsia"/>
          <w:color w:val="000000" w:themeColor="text1"/>
          <w:sz w:val="32"/>
          <w:szCs w:val="32"/>
        </w:rPr>
        <w:t>》、《北京市侨联经费支出管理暂行办法》等制度执行，未发现截留、挤占、挪用、虚列支出等情况，资金使用合</w:t>
      </w:r>
      <w:proofErr w:type="gramStart"/>
      <w:r>
        <w:rPr>
          <w:rFonts w:ascii="仿宋_GB2312" w:eastAsia="仿宋_GB2312" w:cs="Droid Sans" w:hint="eastAsia"/>
          <w:color w:val="000000" w:themeColor="text1"/>
          <w:sz w:val="32"/>
          <w:szCs w:val="32"/>
        </w:rPr>
        <w:t>规</w:t>
      </w:r>
      <w:proofErr w:type="gramEnd"/>
      <w:r>
        <w:rPr>
          <w:rFonts w:ascii="仿宋_GB2312" w:eastAsia="仿宋_GB2312" w:cs="Droid Sans" w:hint="eastAsia"/>
          <w:color w:val="000000" w:themeColor="text1"/>
          <w:sz w:val="32"/>
          <w:szCs w:val="32"/>
        </w:rPr>
        <w:t>性较好。在资金使用监管上，能够严格落实大额资金使用集体研究制度，年度资金支出履行了相关审批手续。会计核算方面，会计凭证资料保存完整、装订规范。</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b/>
          <w:bCs/>
          <w:color w:val="000000"/>
          <w:sz w:val="32"/>
          <w:szCs w:val="32"/>
          <w:lang w:val="zh-CN"/>
        </w:rPr>
        <w:t>3.</w:t>
      </w:r>
      <w:r>
        <w:rPr>
          <w:rFonts w:ascii="仿宋" w:eastAsia="仿宋" w:hAnsi="仿宋" w:cs="仿宋" w:hint="eastAsia"/>
          <w:b/>
          <w:bCs/>
          <w:color w:val="000000"/>
          <w:sz w:val="32"/>
          <w:szCs w:val="32"/>
          <w:lang w:val="zh-CN"/>
        </w:rPr>
        <w:t>会计基础信息完善性</w:t>
      </w:r>
    </w:p>
    <w:p w:rsidR="00444B1E" w:rsidRDefault="00DC7313">
      <w:pPr>
        <w:spacing w:line="560" w:lineRule="exact"/>
        <w:ind w:firstLineChars="200"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rPr>
        <w:t>在费用报销及合同付款过程中，严格审批原始凭证，对内容不全、手续不完备的原始凭证以及未审批完成的支出不予办理支付。基础数据信息和会计信息资料能够做到真实、完整、准确。</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bookmarkStart w:id="0" w:name="_Toc32702"/>
      <w:bookmarkStart w:id="1" w:name="_Toc8871"/>
      <w:r>
        <w:rPr>
          <w:rFonts w:ascii="仿宋" w:eastAsia="仿宋" w:hAnsi="仿宋" w:cs="仿宋" w:hint="eastAsia"/>
          <w:b/>
          <w:bCs/>
          <w:color w:val="000000"/>
          <w:sz w:val="32"/>
          <w:szCs w:val="32"/>
          <w:lang w:val="zh-CN"/>
        </w:rPr>
        <w:t>（二）资产管理</w:t>
      </w:r>
      <w:bookmarkEnd w:id="0"/>
      <w:bookmarkEnd w:id="1"/>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hint="eastAsia"/>
          <w:color w:val="000000"/>
          <w:sz w:val="32"/>
          <w:szCs w:val="32"/>
        </w:rPr>
        <w:t>截至2022年12月31日，国有资产总额账面净值3168.59万元。其中，流动资产67.63万元，占资产总额</w:t>
      </w:r>
      <w:r>
        <w:rPr>
          <w:rFonts w:ascii="仿宋_GB2312" w:eastAsia="仿宋_GB2312" w:cs="Droid Sans" w:hint="eastAsia"/>
          <w:color w:val="000000"/>
          <w:sz w:val="32"/>
          <w:szCs w:val="32"/>
        </w:rPr>
        <w:lastRenderedPageBreak/>
        <w:t>2.13%；固定资产3054.95万元，占资产总额96.41%；在建工程46.01万元，占资产总额1.46%。</w:t>
      </w:r>
    </w:p>
    <w:p w:rsidR="00444B1E" w:rsidRDefault="00DC7313">
      <w:pPr>
        <w:spacing w:line="560" w:lineRule="exact"/>
        <w:ind w:firstLineChars="200" w:firstLine="640"/>
        <w:rPr>
          <w:rFonts w:ascii="仿宋_GB2312" w:eastAsia="仿宋_GB2312" w:cs="Droid Sans"/>
          <w:color w:val="000000"/>
          <w:sz w:val="32"/>
          <w:szCs w:val="32"/>
          <w:lang w:val="zh-CN"/>
        </w:rPr>
      </w:pPr>
      <w:r>
        <w:rPr>
          <w:rFonts w:ascii="仿宋_GB2312" w:eastAsia="仿宋_GB2312" w:cs="Droid Sans" w:hint="eastAsia"/>
          <w:color w:val="000000"/>
          <w:sz w:val="32"/>
          <w:szCs w:val="32"/>
          <w:lang w:val="zh-CN"/>
        </w:rPr>
        <w:t>为加强资产管理，</w:t>
      </w:r>
      <w:r>
        <w:rPr>
          <w:rFonts w:ascii="仿宋_GB2312" w:eastAsia="仿宋_GB2312" w:cs="Droid Sans" w:hint="eastAsia"/>
          <w:color w:val="000000"/>
          <w:sz w:val="32"/>
          <w:szCs w:val="32"/>
        </w:rPr>
        <w:t>北京市侨联制定了</w:t>
      </w:r>
      <w:r>
        <w:rPr>
          <w:rFonts w:ascii="仿宋_GB2312" w:eastAsia="仿宋_GB2312" w:cs="Droid Sans" w:hint="eastAsia"/>
          <w:color w:val="000000"/>
          <w:sz w:val="32"/>
          <w:szCs w:val="32"/>
          <w:lang w:val="zh-CN"/>
        </w:rPr>
        <w:t>《北京市侨联固定资产管理制度》，</w:t>
      </w:r>
      <w:r>
        <w:rPr>
          <w:rFonts w:ascii="仿宋_GB2312" w:eastAsia="仿宋_GB2312" w:cs="Droid Sans" w:hint="eastAsia"/>
          <w:color w:val="000000"/>
          <w:sz w:val="32"/>
          <w:szCs w:val="32"/>
        </w:rPr>
        <w:t>明</w:t>
      </w:r>
      <w:r>
        <w:rPr>
          <w:rFonts w:ascii="仿宋_GB2312" w:eastAsia="仿宋_GB2312" w:cs="Droid Sans" w:hint="eastAsia"/>
          <w:color w:val="000000"/>
          <w:sz w:val="32"/>
          <w:szCs w:val="32"/>
          <w:lang w:val="zh-CN"/>
        </w:rPr>
        <w:t>确了</w:t>
      </w:r>
      <w:r>
        <w:rPr>
          <w:rFonts w:ascii="仿宋_GB2312" w:eastAsia="仿宋_GB2312" w:cs="Droid Sans" w:hint="eastAsia"/>
          <w:color w:val="000000"/>
          <w:sz w:val="32"/>
          <w:szCs w:val="32"/>
        </w:rPr>
        <w:t>固定资产</w:t>
      </w:r>
      <w:r>
        <w:rPr>
          <w:rFonts w:ascii="仿宋_GB2312" w:eastAsia="仿宋_GB2312" w:cs="Droid Sans" w:hint="eastAsia"/>
          <w:color w:val="000000"/>
          <w:sz w:val="32"/>
          <w:szCs w:val="32"/>
          <w:lang w:val="zh-CN"/>
        </w:rPr>
        <w:t>管理部门及职责、</w:t>
      </w:r>
      <w:r>
        <w:rPr>
          <w:rFonts w:ascii="仿宋_GB2312" w:eastAsia="仿宋_GB2312" w:cs="Droid Sans" w:hint="eastAsia"/>
          <w:color w:val="000000"/>
          <w:sz w:val="32"/>
          <w:szCs w:val="32"/>
        </w:rPr>
        <w:t>固定资</w:t>
      </w:r>
      <w:r>
        <w:rPr>
          <w:rFonts w:ascii="仿宋_GB2312" w:eastAsia="仿宋_GB2312" w:cs="Droid Sans" w:hint="eastAsia"/>
          <w:color w:val="000000"/>
          <w:sz w:val="32"/>
          <w:szCs w:val="32"/>
          <w:lang w:val="zh-CN"/>
        </w:rPr>
        <w:t>产</w:t>
      </w:r>
      <w:r>
        <w:rPr>
          <w:rFonts w:ascii="仿宋_GB2312" w:eastAsia="仿宋_GB2312" w:cs="Droid Sans" w:hint="eastAsia"/>
          <w:color w:val="000000"/>
          <w:sz w:val="32"/>
          <w:szCs w:val="32"/>
        </w:rPr>
        <w:t>购置和领用</w:t>
      </w:r>
      <w:r>
        <w:rPr>
          <w:rFonts w:ascii="仿宋_GB2312" w:eastAsia="仿宋_GB2312" w:cs="Droid Sans" w:hint="eastAsia"/>
          <w:color w:val="000000"/>
          <w:sz w:val="32"/>
          <w:szCs w:val="32"/>
          <w:lang w:val="zh-CN"/>
        </w:rPr>
        <w:t>、</w:t>
      </w:r>
      <w:r>
        <w:rPr>
          <w:rFonts w:ascii="仿宋_GB2312" w:eastAsia="仿宋_GB2312" w:cs="Droid Sans" w:hint="eastAsia"/>
          <w:color w:val="000000"/>
          <w:sz w:val="32"/>
          <w:szCs w:val="32"/>
        </w:rPr>
        <w:t>固定资产日常</w:t>
      </w:r>
      <w:r>
        <w:rPr>
          <w:rFonts w:ascii="仿宋_GB2312" w:eastAsia="仿宋_GB2312" w:cs="Droid Sans" w:hint="eastAsia"/>
          <w:color w:val="000000"/>
          <w:sz w:val="32"/>
          <w:szCs w:val="32"/>
          <w:lang w:val="zh-CN"/>
        </w:rPr>
        <w:t>管理、固定资产处置、资产出租出借、资产评估与清查、资产信息管理与报告等相关要求。其中，办公室为本</w:t>
      </w:r>
      <w:r>
        <w:rPr>
          <w:rFonts w:ascii="仿宋_GB2312" w:eastAsia="仿宋_GB2312" w:cs="Droid Sans" w:hint="eastAsia"/>
          <w:color w:val="000000"/>
          <w:sz w:val="32"/>
          <w:szCs w:val="32"/>
        </w:rPr>
        <w:t>单位</w:t>
      </w:r>
      <w:r>
        <w:rPr>
          <w:rFonts w:ascii="仿宋_GB2312" w:eastAsia="仿宋_GB2312" w:cs="Droid Sans" w:hint="eastAsia"/>
          <w:color w:val="000000"/>
          <w:sz w:val="32"/>
          <w:szCs w:val="32"/>
          <w:lang w:val="zh-CN"/>
        </w:rPr>
        <w:t>固定资产管理部门，负责制定固定资产管理办法，编报固定资产购置计划，固定资产日常监督检查，固定资产的账务处理、固定资产动态管理信息系统的管理和数据更新、资产配置、入库、领用、出租、出借、处置和实物盘点工作。各部室为固定资产使用部门</w:t>
      </w:r>
      <w:r>
        <w:rPr>
          <w:rFonts w:ascii="仿宋_GB2312" w:eastAsia="仿宋_GB2312" w:cs="Droid Sans"/>
          <w:color w:val="000000"/>
          <w:sz w:val="32"/>
          <w:szCs w:val="32"/>
          <w:lang w:val="zh-CN"/>
        </w:rPr>
        <w:t>,</w:t>
      </w:r>
      <w:r>
        <w:rPr>
          <w:rFonts w:ascii="仿宋_GB2312" w:eastAsia="仿宋_GB2312" w:cs="Droid Sans" w:hint="eastAsia"/>
          <w:color w:val="000000"/>
          <w:sz w:val="32"/>
          <w:szCs w:val="32"/>
          <w:lang w:val="zh-CN"/>
        </w:rPr>
        <w:t>负责</w:t>
      </w:r>
      <w:proofErr w:type="gramStart"/>
      <w:r>
        <w:rPr>
          <w:rFonts w:ascii="仿宋_GB2312" w:eastAsia="仿宋_GB2312" w:cs="Droid Sans" w:hint="eastAsia"/>
          <w:color w:val="000000"/>
          <w:sz w:val="32"/>
          <w:szCs w:val="32"/>
          <w:lang w:val="zh-CN"/>
        </w:rPr>
        <w:t>本部室</w:t>
      </w:r>
      <w:proofErr w:type="gramEnd"/>
      <w:r>
        <w:rPr>
          <w:rFonts w:ascii="仿宋_GB2312" w:eastAsia="仿宋_GB2312" w:cs="Droid Sans" w:hint="eastAsia"/>
          <w:color w:val="000000"/>
          <w:sz w:val="32"/>
          <w:szCs w:val="32"/>
          <w:lang w:val="zh-CN"/>
        </w:rPr>
        <w:t>使用的固定资产实物管理工作</w:t>
      </w:r>
      <w:r>
        <w:rPr>
          <w:rFonts w:ascii="仿宋_GB2312" w:eastAsia="仿宋_GB2312" w:cs="Droid Sans"/>
          <w:color w:val="000000"/>
          <w:sz w:val="32"/>
          <w:szCs w:val="32"/>
          <w:lang w:val="zh-CN"/>
        </w:rPr>
        <w:t>,</w:t>
      </w:r>
      <w:r>
        <w:rPr>
          <w:rFonts w:ascii="仿宋_GB2312" w:eastAsia="仿宋_GB2312" w:cs="Droid Sans" w:hint="eastAsia"/>
          <w:color w:val="000000"/>
          <w:sz w:val="32"/>
          <w:szCs w:val="32"/>
          <w:lang w:val="zh-CN"/>
        </w:rPr>
        <w:t>协助办公室做好固定资产清查、盘点工作。</w:t>
      </w:r>
    </w:p>
    <w:p w:rsidR="00444B1E" w:rsidRDefault="00DC7313">
      <w:pPr>
        <w:spacing w:line="560" w:lineRule="exact"/>
        <w:ind w:firstLineChars="200" w:firstLine="640"/>
        <w:rPr>
          <w:rFonts w:ascii="仿宋_GB2312" w:eastAsia="仿宋_GB2312" w:cs="Droid Sans"/>
          <w:color w:val="000000"/>
          <w:sz w:val="32"/>
          <w:szCs w:val="32"/>
        </w:rPr>
      </w:pPr>
      <w:bookmarkStart w:id="2" w:name="_Hlk46998181"/>
      <w:r>
        <w:rPr>
          <w:rFonts w:ascii="仿宋_GB2312" w:eastAsia="仿宋_GB2312" w:cs="Droid Sans" w:hint="eastAsia"/>
          <w:color w:val="000000"/>
          <w:sz w:val="32"/>
          <w:szCs w:val="32"/>
          <w:lang w:val="zh-CN"/>
        </w:rPr>
        <w:t>制定了年度</w:t>
      </w:r>
      <w:r>
        <w:rPr>
          <w:rFonts w:ascii="仿宋_GB2312" w:eastAsia="仿宋_GB2312" w:cs="Droid Sans" w:hint="eastAsia"/>
          <w:color w:val="000000"/>
          <w:sz w:val="32"/>
          <w:szCs w:val="32"/>
        </w:rPr>
        <w:t>固定</w:t>
      </w:r>
      <w:r>
        <w:rPr>
          <w:rFonts w:ascii="仿宋_GB2312" w:eastAsia="仿宋_GB2312" w:cs="Droid Sans" w:hint="eastAsia"/>
          <w:color w:val="000000"/>
          <w:sz w:val="32"/>
          <w:szCs w:val="32"/>
          <w:lang w:val="zh-CN"/>
        </w:rPr>
        <w:t>资产</w:t>
      </w:r>
      <w:r>
        <w:rPr>
          <w:rFonts w:ascii="仿宋_GB2312" w:eastAsia="仿宋_GB2312" w:cs="Droid Sans" w:hint="eastAsia"/>
          <w:color w:val="000000"/>
          <w:sz w:val="32"/>
          <w:szCs w:val="32"/>
        </w:rPr>
        <w:t>采购</w:t>
      </w:r>
      <w:r>
        <w:rPr>
          <w:rFonts w:ascii="仿宋_GB2312" w:eastAsia="仿宋_GB2312" w:cs="Droid Sans" w:hint="eastAsia"/>
          <w:color w:val="000000"/>
          <w:sz w:val="32"/>
          <w:szCs w:val="32"/>
          <w:lang w:val="zh-CN"/>
        </w:rPr>
        <w:t>预算。</w:t>
      </w:r>
      <w:r>
        <w:rPr>
          <w:rFonts w:ascii="仿宋_GB2312" w:eastAsia="仿宋_GB2312" w:cs="Droid Sans" w:hint="eastAsia"/>
          <w:color w:val="000000"/>
          <w:sz w:val="32"/>
          <w:szCs w:val="32"/>
        </w:rPr>
        <w:t>每月做好资产信息系统资产总账与财务资产总账核对，做到账</w:t>
      </w:r>
      <w:proofErr w:type="gramStart"/>
      <w:r>
        <w:rPr>
          <w:rFonts w:ascii="仿宋_GB2312" w:eastAsia="仿宋_GB2312" w:cs="Droid Sans" w:hint="eastAsia"/>
          <w:color w:val="000000"/>
          <w:sz w:val="32"/>
          <w:szCs w:val="32"/>
        </w:rPr>
        <w:t>账</w:t>
      </w:r>
      <w:proofErr w:type="gramEnd"/>
      <w:r>
        <w:rPr>
          <w:rFonts w:ascii="仿宋_GB2312" w:eastAsia="仿宋_GB2312" w:cs="Droid Sans" w:hint="eastAsia"/>
          <w:color w:val="000000"/>
          <w:sz w:val="32"/>
          <w:szCs w:val="32"/>
        </w:rPr>
        <w:t>相符。</w:t>
      </w:r>
      <w:r>
        <w:rPr>
          <w:rFonts w:ascii="仿宋_GB2312" w:eastAsia="仿宋_GB2312" w:cs="Droid Sans" w:hint="eastAsia"/>
          <w:color w:val="000000"/>
          <w:sz w:val="32"/>
          <w:szCs w:val="32"/>
          <w:lang w:val="zh-CN"/>
        </w:rPr>
        <w:t>定期对固定资产进行盘点，及时</w:t>
      </w:r>
      <w:r>
        <w:rPr>
          <w:rFonts w:ascii="仿宋_GB2312" w:eastAsia="仿宋_GB2312" w:cs="Droid Sans" w:hint="eastAsia"/>
          <w:color w:val="000000"/>
          <w:sz w:val="32"/>
          <w:szCs w:val="32"/>
        </w:rPr>
        <w:t>在资产信息系统中</w:t>
      </w:r>
      <w:r>
        <w:rPr>
          <w:rFonts w:ascii="仿宋_GB2312" w:eastAsia="仿宋_GB2312" w:cs="Droid Sans" w:hint="eastAsia"/>
          <w:color w:val="000000"/>
          <w:sz w:val="32"/>
          <w:szCs w:val="32"/>
          <w:lang w:val="zh-CN"/>
        </w:rPr>
        <w:t>登记新购置的固定资产，按规定程序开展清理报废工作，</w:t>
      </w:r>
      <w:r>
        <w:rPr>
          <w:rFonts w:ascii="仿宋_GB2312" w:eastAsia="仿宋_GB2312" w:cs="Droid Sans" w:hint="eastAsia"/>
          <w:color w:val="000000"/>
          <w:sz w:val="32"/>
          <w:szCs w:val="32"/>
        </w:rPr>
        <w:t>做到账实一致</w:t>
      </w:r>
      <w:r>
        <w:rPr>
          <w:rFonts w:ascii="仿宋_GB2312" w:eastAsia="仿宋_GB2312" w:cs="Droid Sans" w:hint="eastAsia"/>
          <w:color w:val="000000"/>
          <w:sz w:val="32"/>
          <w:szCs w:val="32"/>
          <w:lang w:val="zh-CN"/>
        </w:rPr>
        <w:t>，较好地</w:t>
      </w:r>
      <w:r>
        <w:rPr>
          <w:rFonts w:ascii="仿宋_GB2312" w:eastAsia="仿宋_GB2312" w:cs="Droid Sans" w:hint="eastAsia"/>
          <w:color w:val="000000"/>
          <w:sz w:val="32"/>
          <w:szCs w:val="32"/>
        </w:rPr>
        <w:t>完成</w:t>
      </w:r>
      <w:r>
        <w:rPr>
          <w:rFonts w:ascii="仿宋_GB2312" w:eastAsia="仿宋_GB2312" w:cs="Droid Sans" w:hint="eastAsia"/>
          <w:color w:val="000000"/>
          <w:sz w:val="32"/>
          <w:szCs w:val="32"/>
          <w:lang w:val="zh-CN"/>
        </w:rPr>
        <w:t>了资产处置事项。</w:t>
      </w:r>
      <w:r>
        <w:rPr>
          <w:rFonts w:ascii="仿宋_GB2312" w:eastAsia="仿宋_GB2312" w:cs="Droid Sans" w:hint="eastAsia"/>
          <w:color w:val="000000"/>
          <w:sz w:val="32"/>
          <w:szCs w:val="32"/>
        </w:rPr>
        <w:t>定期对账，清理往来事项，及时处置财务挂账。</w:t>
      </w:r>
      <w:bookmarkEnd w:id="2"/>
      <w:r>
        <w:rPr>
          <w:rFonts w:ascii="仿宋_GB2312" w:eastAsia="仿宋_GB2312" w:cs="Droid Sans" w:hint="eastAsia"/>
          <w:color w:val="000000"/>
          <w:sz w:val="32"/>
          <w:szCs w:val="32"/>
        </w:rPr>
        <w:t>资产管理安全完整，资产配置合理，资产使用和资产处理规范。</w:t>
      </w:r>
      <w:bookmarkStart w:id="3" w:name="_GoBack"/>
      <w:bookmarkEnd w:id="3"/>
    </w:p>
    <w:p w:rsidR="00444B1E" w:rsidRDefault="00DC7313" w:rsidP="008D07B3">
      <w:pPr>
        <w:spacing w:line="560" w:lineRule="exact"/>
        <w:ind w:firstLineChars="200" w:firstLine="643"/>
        <w:rPr>
          <w:rFonts w:ascii="仿宋" w:eastAsia="仿宋" w:hAnsi="仿宋" w:cs="仿宋"/>
          <w:b/>
          <w:bCs/>
          <w:color w:val="000000"/>
          <w:sz w:val="32"/>
          <w:szCs w:val="32"/>
          <w:lang w:val="zh-CN"/>
        </w:rPr>
      </w:pPr>
      <w:bookmarkStart w:id="4" w:name="_Toc3022"/>
      <w:bookmarkStart w:id="5" w:name="_Toc10199"/>
      <w:r>
        <w:rPr>
          <w:rFonts w:ascii="仿宋" w:eastAsia="仿宋" w:hAnsi="仿宋" w:cs="仿宋" w:hint="eastAsia"/>
          <w:b/>
          <w:bCs/>
          <w:color w:val="000000"/>
          <w:sz w:val="32"/>
          <w:szCs w:val="32"/>
          <w:lang w:val="zh-CN"/>
        </w:rPr>
        <w:t>（三）绩效管理</w:t>
      </w:r>
      <w:bookmarkEnd w:id="4"/>
      <w:bookmarkEnd w:id="5"/>
    </w:p>
    <w:p w:rsidR="00444B1E" w:rsidRDefault="00DC7313">
      <w:pPr>
        <w:spacing w:line="560" w:lineRule="exact"/>
        <w:ind w:firstLineChars="200" w:firstLine="640"/>
        <w:rPr>
          <w:rFonts w:ascii="仿宋_GB2312" w:eastAsia="仿宋_GB2312" w:cs="Droid Sans"/>
          <w:sz w:val="32"/>
          <w:szCs w:val="32"/>
          <w:lang w:val="zh-CN"/>
        </w:rPr>
      </w:pPr>
      <w:r>
        <w:rPr>
          <w:rFonts w:ascii="仿宋_GB2312" w:eastAsia="仿宋_GB2312" w:cs="Droid Sans" w:hint="eastAsia"/>
          <w:sz w:val="32"/>
          <w:szCs w:val="32"/>
          <w:lang w:val="zh-CN"/>
        </w:rPr>
        <w:t>对绩效管理工作高度重视，按照《北京市预算绩效管理办法》等制度，规范预算绩效管理，建立规范、科学、高效的预算绩效管理体系，提高财政资金使用效益。</w:t>
      </w:r>
      <w:r>
        <w:rPr>
          <w:rFonts w:ascii="仿宋_GB2312" w:eastAsia="仿宋_GB2312" w:cs="Droid Sans"/>
          <w:sz w:val="32"/>
          <w:szCs w:val="32"/>
          <w:lang w:val="zh-CN"/>
        </w:rPr>
        <w:t>202</w:t>
      </w:r>
      <w:r>
        <w:rPr>
          <w:rFonts w:ascii="仿宋_GB2312" w:eastAsia="仿宋_GB2312" w:cs="Droid Sans" w:hint="eastAsia"/>
          <w:sz w:val="32"/>
          <w:szCs w:val="32"/>
        </w:rPr>
        <w:t>2</w:t>
      </w:r>
      <w:r>
        <w:rPr>
          <w:rFonts w:ascii="仿宋_GB2312" w:eastAsia="仿宋_GB2312" w:cs="Droid Sans" w:hint="eastAsia"/>
          <w:sz w:val="32"/>
          <w:szCs w:val="32"/>
          <w:lang w:val="zh-CN"/>
        </w:rPr>
        <w:t>年采</w:t>
      </w:r>
      <w:r>
        <w:rPr>
          <w:rFonts w:ascii="仿宋_GB2312" w:eastAsia="仿宋_GB2312" w:cs="Droid Sans" w:hint="eastAsia"/>
          <w:sz w:val="32"/>
          <w:szCs w:val="32"/>
          <w:lang w:val="zh-CN"/>
        </w:rPr>
        <w:lastRenderedPageBreak/>
        <w:t>取专家指导，第三方机构协助整理、复核，并召开非现场专家评价会相结合的评价方式进行</w:t>
      </w:r>
      <w:r>
        <w:rPr>
          <w:rFonts w:ascii="仿宋_GB2312" w:eastAsia="仿宋_GB2312" w:cs="Droid Sans"/>
          <w:sz w:val="32"/>
          <w:szCs w:val="32"/>
          <w:lang w:val="zh-CN"/>
        </w:rPr>
        <w:t>,</w:t>
      </w:r>
      <w:r>
        <w:rPr>
          <w:rFonts w:ascii="仿宋_GB2312" w:eastAsia="仿宋_GB2312" w:cs="Droid Sans" w:hint="eastAsia"/>
          <w:sz w:val="32"/>
          <w:szCs w:val="32"/>
          <w:lang w:val="zh-CN"/>
        </w:rPr>
        <w:t>对所有预算项目进行自评，最终形成整体绩效评价报告。</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hint="eastAsia"/>
          <w:b/>
          <w:bCs/>
          <w:color w:val="000000"/>
          <w:sz w:val="32"/>
          <w:szCs w:val="32"/>
          <w:lang w:val="zh-CN"/>
        </w:rPr>
        <w:t>（四）结转结余率</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color w:val="000000"/>
          <w:sz w:val="32"/>
          <w:szCs w:val="32"/>
        </w:rPr>
        <w:t>202</w:t>
      </w:r>
      <w:r>
        <w:rPr>
          <w:rFonts w:ascii="仿宋_GB2312" w:eastAsia="仿宋_GB2312" w:cs="Droid Sans" w:hint="eastAsia"/>
          <w:color w:val="000000"/>
          <w:sz w:val="32"/>
          <w:szCs w:val="32"/>
        </w:rPr>
        <w:t>2年</w:t>
      </w:r>
      <w:r>
        <w:rPr>
          <w:rFonts w:ascii="仿宋_GB2312" w:eastAsia="仿宋_GB2312" w:cs="Droid Sans" w:hint="eastAsia"/>
          <w:color w:val="000000"/>
          <w:sz w:val="32"/>
          <w:szCs w:val="32"/>
          <w:lang w:val="zh-CN"/>
        </w:rPr>
        <w:t>结转结余</w:t>
      </w:r>
      <w:r>
        <w:rPr>
          <w:rFonts w:ascii="仿宋_GB2312" w:eastAsia="仿宋_GB2312" w:cs="Droid Sans" w:hint="eastAsia"/>
          <w:color w:val="000000"/>
          <w:sz w:val="32"/>
          <w:szCs w:val="32"/>
        </w:rPr>
        <w:t>总额42</w:t>
      </w:r>
      <w:r>
        <w:rPr>
          <w:rFonts w:ascii="仿宋_GB2312" w:eastAsia="仿宋_GB2312" w:cs="Droid Sans"/>
          <w:color w:val="000000"/>
          <w:sz w:val="32"/>
          <w:szCs w:val="32"/>
        </w:rPr>
        <w:t>.</w:t>
      </w:r>
      <w:r>
        <w:rPr>
          <w:rFonts w:ascii="仿宋_GB2312" w:eastAsia="仿宋_GB2312" w:cs="Droid Sans" w:hint="eastAsia"/>
          <w:color w:val="000000"/>
          <w:sz w:val="32"/>
          <w:szCs w:val="32"/>
        </w:rPr>
        <w:t>31万元，全年支出预算数2633</w:t>
      </w:r>
      <w:r>
        <w:rPr>
          <w:rFonts w:ascii="仿宋_GB2312" w:eastAsia="仿宋_GB2312" w:cs="Droid Sans"/>
          <w:color w:val="000000"/>
          <w:sz w:val="32"/>
          <w:szCs w:val="32"/>
        </w:rPr>
        <w:t>.</w:t>
      </w:r>
      <w:r w:rsidR="00120CCE">
        <w:rPr>
          <w:rFonts w:ascii="仿宋_GB2312" w:eastAsia="仿宋_GB2312" w:cs="Droid Sans" w:hint="eastAsia"/>
          <w:color w:val="000000"/>
          <w:sz w:val="32"/>
          <w:szCs w:val="32"/>
        </w:rPr>
        <w:t>94</w:t>
      </w:r>
      <w:r>
        <w:rPr>
          <w:rFonts w:ascii="仿宋_GB2312" w:eastAsia="仿宋_GB2312" w:cs="Droid Sans" w:hint="eastAsia"/>
          <w:color w:val="000000"/>
          <w:sz w:val="32"/>
          <w:szCs w:val="32"/>
        </w:rPr>
        <w:t>万元，结转结余率为1.61</w:t>
      </w:r>
      <w:r>
        <w:rPr>
          <w:rFonts w:ascii="仿宋_GB2312" w:eastAsia="仿宋_GB2312" w:cs="Droid Sans"/>
          <w:color w:val="000000"/>
          <w:sz w:val="32"/>
          <w:szCs w:val="32"/>
        </w:rPr>
        <w:t>%</w:t>
      </w:r>
      <w:r>
        <w:rPr>
          <w:rFonts w:ascii="仿宋_GB2312" w:eastAsia="仿宋_GB2312" w:cs="Droid Sans" w:hint="eastAsia"/>
          <w:color w:val="000000"/>
          <w:sz w:val="32"/>
          <w:szCs w:val="32"/>
        </w:rPr>
        <w:t>；2021年结转结余总额186.85万元，全年支出预算数2194.29万元，结转结余率为8.52%。</w:t>
      </w:r>
      <w:r>
        <w:rPr>
          <w:rFonts w:ascii="仿宋_GB2312" w:eastAsia="仿宋_GB2312" w:cs="Droid Sans"/>
          <w:color w:val="000000"/>
          <w:sz w:val="32"/>
          <w:szCs w:val="32"/>
        </w:rPr>
        <w:t>202</w:t>
      </w:r>
      <w:r>
        <w:rPr>
          <w:rFonts w:ascii="仿宋_GB2312" w:eastAsia="仿宋_GB2312" w:cs="Droid Sans" w:hint="eastAsia"/>
          <w:color w:val="000000"/>
          <w:sz w:val="32"/>
          <w:szCs w:val="32"/>
        </w:rPr>
        <w:t>2年度结转结余率较上年度下降了6.91</w:t>
      </w:r>
      <w:r>
        <w:rPr>
          <w:rFonts w:ascii="仿宋_GB2312" w:eastAsia="仿宋_GB2312" w:cs="Droid Sans"/>
          <w:color w:val="000000"/>
          <w:sz w:val="32"/>
          <w:szCs w:val="32"/>
        </w:rPr>
        <w:t>%</w:t>
      </w:r>
      <w:r>
        <w:rPr>
          <w:rFonts w:ascii="仿宋_GB2312" w:eastAsia="仿宋_GB2312" w:cs="Droid Sans" w:hint="eastAsia"/>
          <w:color w:val="000000"/>
          <w:sz w:val="32"/>
          <w:szCs w:val="32"/>
        </w:rPr>
        <w:t>。</w:t>
      </w:r>
    </w:p>
    <w:p w:rsidR="00444B1E" w:rsidRDefault="00DC7313" w:rsidP="008D07B3">
      <w:pPr>
        <w:spacing w:line="560" w:lineRule="exact"/>
        <w:ind w:firstLineChars="200" w:firstLine="643"/>
        <w:rPr>
          <w:rFonts w:ascii="仿宋" w:eastAsia="仿宋" w:hAnsi="仿宋" w:cs="仿宋"/>
          <w:b/>
          <w:bCs/>
          <w:color w:val="000000"/>
          <w:sz w:val="32"/>
          <w:szCs w:val="32"/>
          <w:lang w:val="zh-CN"/>
        </w:rPr>
      </w:pPr>
      <w:r>
        <w:rPr>
          <w:rFonts w:ascii="仿宋" w:eastAsia="仿宋" w:hAnsi="仿宋" w:cs="仿宋" w:hint="eastAsia"/>
          <w:b/>
          <w:bCs/>
          <w:color w:val="000000"/>
          <w:sz w:val="32"/>
          <w:szCs w:val="32"/>
          <w:lang w:val="zh-CN"/>
        </w:rPr>
        <w:t>（五）部门预决算差异率</w:t>
      </w:r>
    </w:p>
    <w:p w:rsidR="00444B1E" w:rsidRDefault="00DC7313">
      <w:pPr>
        <w:pStyle w:val="1"/>
        <w:ind w:firstLine="640"/>
        <w:rPr>
          <w:rFonts w:ascii="仿宋_GB2312" w:eastAsia="仿宋_GB2312" w:cs="Droid Sans"/>
          <w:color w:val="000000"/>
          <w:sz w:val="32"/>
          <w:szCs w:val="32"/>
        </w:rPr>
      </w:pPr>
      <w:r>
        <w:rPr>
          <w:rFonts w:ascii="仿宋_GB2312" w:eastAsia="仿宋_GB2312" w:cs="Droid Sans" w:hint="eastAsia"/>
          <w:color w:val="000000"/>
          <w:sz w:val="32"/>
          <w:szCs w:val="32"/>
        </w:rPr>
        <w:t>2022年收入年初预算数2251.44万元，收入决算数</w:t>
      </w:r>
      <w:r w:rsidR="00120CCE">
        <w:rPr>
          <w:rFonts w:ascii="仿宋_GB2312" w:eastAsia="仿宋_GB2312" w:cs="Droid Sans" w:hint="eastAsia"/>
          <w:color w:val="000000"/>
          <w:sz w:val="32"/>
          <w:szCs w:val="32"/>
        </w:rPr>
        <w:t>2633.94</w:t>
      </w:r>
      <w:r>
        <w:rPr>
          <w:rFonts w:ascii="仿宋_GB2312" w:eastAsia="仿宋_GB2312" w:cs="Droid Sans" w:hint="eastAsia"/>
          <w:color w:val="000000"/>
          <w:sz w:val="32"/>
          <w:szCs w:val="32"/>
        </w:rPr>
        <w:t>万元，差异率为16.99%，部门预决算差异率控制情况一般。</w:t>
      </w:r>
    </w:p>
    <w:p w:rsidR="00444B1E" w:rsidRDefault="00DC7313">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五、总体评价结论</w:t>
      </w:r>
    </w:p>
    <w:p w:rsidR="00444B1E" w:rsidRDefault="00DC7313">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（一）评价得分情况</w:t>
      </w:r>
    </w:p>
    <w:p w:rsidR="00444B1E" w:rsidRDefault="00DC7313">
      <w:pPr>
        <w:spacing w:line="560" w:lineRule="exact"/>
        <w:ind w:firstLineChars="200" w:firstLine="640"/>
        <w:rPr>
          <w:rFonts w:ascii="仿宋_GB2312" w:eastAsia="仿宋_GB2312" w:cs="Droid Sans"/>
          <w:color w:val="000000"/>
          <w:sz w:val="32"/>
          <w:szCs w:val="32"/>
        </w:rPr>
      </w:pPr>
      <w:r>
        <w:rPr>
          <w:rFonts w:ascii="仿宋_GB2312" w:eastAsia="仿宋_GB2312" w:cs="Droid Sans"/>
          <w:color w:val="000000"/>
          <w:sz w:val="32"/>
          <w:szCs w:val="32"/>
        </w:rPr>
        <w:t>202</w:t>
      </w:r>
      <w:r>
        <w:rPr>
          <w:rFonts w:ascii="仿宋_GB2312" w:eastAsia="仿宋_GB2312" w:cs="Droid Sans" w:hint="eastAsia"/>
          <w:color w:val="000000"/>
          <w:sz w:val="32"/>
          <w:szCs w:val="32"/>
        </w:rPr>
        <w:t>2年北京市侨联部门整体绩效评价综合评价得分</w:t>
      </w:r>
      <w:r>
        <w:rPr>
          <w:rFonts w:ascii="仿宋_GB2312" w:eastAsia="仿宋_GB2312" w:cs="Droid Sans"/>
          <w:color w:val="000000"/>
          <w:sz w:val="32"/>
          <w:szCs w:val="32"/>
        </w:rPr>
        <w:t>9</w:t>
      </w:r>
      <w:r>
        <w:rPr>
          <w:rFonts w:ascii="仿宋_GB2312" w:eastAsia="仿宋_GB2312" w:cs="Droid Sans" w:hint="eastAsia"/>
          <w:color w:val="000000"/>
          <w:sz w:val="32"/>
          <w:szCs w:val="32"/>
        </w:rPr>
        <w:t>1</w:t>
      </w:r>
      <w:r>
        <w:rPr>
          <w:rFonts w:ascii="仿宋_GB2312" w:eastAsia="仿宋_GB2312" w:cs="Droid Sans"/>
          <w:color w:val="000000"/>
          <w:sz w:val="32"/>
          <w:szCs w:val="32"/>
        </w:rPr>
        <w:t>.</w:t>
      </w:r>
      <w:r>
        <w:rPr>
          <w:rFonts w:ascii="仿宋_GB2312" w:eastAsia="仿宋_GB2312" w:cs="Droid Sans" w:hint="eastAsia"/>
          <w:color w:val="000000"/>
          <w:sz w:val="32"/>
          <w:szCs w:val="32"/>
        </w:rPr>
        <w:t>70分，其中，当年预算执行情况19.70分，整体绩效目标实现情况53.60分，预算管理情况18.40分，综合评价等级为“优秀”。具体评分见《</w:t>
      </w:r>
      <w:r>
        <w:rPr>
          <w:rFonts w:ascii="仿宋_GB2312" w:eastAsia="仿宋_GB2312" w:cs="Droid Sans"/>
          <w:color w:val="000000"/>
          <w:sz w:val="32"/>
          <w:szCs w:val="32"/>
        </w:rPr>
        <w:t>202</w:t>
      </w:r>
      <w:r>
        <w:rPr>
          <w:rFonts w:ascii="仿宋_GB2312" w:eastAsia="仿宋_GB2312" w:cs="Droid Sans" w:hint="eastAsia"/>
          <w:color w:val="000000"/>
          <w:sz w:val="32"/>
          <w:szCs w:val="32"/>
        </w:rPr>
        <w:t>2年部门整体绩效评价指标体系评分表》。</w:t>
      </w:r>
    </w:p>
    <w:p w:rsidR="00444B1E" w:rsidRDefault="00DC7313">
      <w:pPr>
        <w:spacing w:line="560" w:lineRule="exact"/>
        <w:ind w:firstLineChars="200" w:firstLine="640"/>
        <w:rPr>
          <w:rFonts w:ascii="楷体_GB2312" w:eastAsia="楷体_GB2312"/>
          <w:sz w:val="32"/>
          <w:szCs w:val="32"/>
        </w:rPr>
      </w:pPr>
      <w:r>
        <w:rPr>
          <w:rFonts w:ascii="楷体_GB2312" w:eastAsia="楷体_GB2312" w:hint="eastAsia"/>
          <w:sz w:val="32"/>
          <w:szCs w:val="32"/>
        </w:rPr>
        <w:t>（二）存在的问题及原因分析</w:t>
      </w:r>
    </w:p>
    <w:p w:rsidR="00444B1E" w:rsidRDefault="00DC7313" w:rsidP="008D07B3">
      <w:pPr>
        <w:spacing w:line="560" w:lineRule="exact"/>
        <w:ind w:firstLineChars="189" w:firstLine="605"/>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预算编制方面。部分项目预算编制金额与实际发生金额存在偏差。</w:t>
      </w:r>
    </w:p>
    <w:p w:rsidR="00444B1E" w:rsidRDefault="00DC7313" w:rsidP="008D07B3">
      <w:pPr>
        <w:spacing w:line="560" w:lineRule="exact"/>
        <w:ind w:firstLineChars="189" w:firstLine="605"/>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项目绩效目标设定方面。部分绩效目标产出指标设定不完整、不合理，未明确产出数量、质量指标等指标内容；</w:t>
      </w:r>
      <w:r>
        <w:rPr>
          <w:rFonts w:ascii="仿宋_GB2312" w:eastAsia="仿宋_GB2312" w:hAnsi="仿宋" w:hint="eastAsia"/>
          <w:sz w:val="32"/>
          <w:szCs w:val="32"/>
        </w:rPr>
        <w:lastRenderedPageBreak/>
        <w:t>效益指标设定准确性不足，部分项目未设定效益指标及满意度指标。</w:t>
      </w:r>
    </w:p>
    <w:p w:rsidR="00444B1E" w:rsidRDefault="00DC7313" w:rsidP="008D07B3">
      <w:pPr>
        <w:spacing w:line="560" w:lineRule="exact"/>
        <w:ind w:firstLineChars="189" w:firstLine="605"/>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项目满意度调查方面。部分项目结束后有调查询问但未形成书面文字材料，无法对调查情况进行汇总分析，项目满意度调查的形式和结果反映有待规范。部分项目未开展服务对象满意度调查及分析工作。</w:t>
      </w:r>
    </w:p>
    <w:p w:rsidR="00444B1E" w:rsidRDefault="00DC7313">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六、措施建议</w:t>
      </w:r>
    </w:p>
    <w:p w:rsidR="00444B1E" w:rsidRDefault="00DC7313" w:rsidP="008D07B3">
      <w:pPr>
        <w:spacing w:line="560" w:lineRule="exact"/>
        <w:ind w:firstLineChars="189" w:firstLine="605"/>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进一步增强对预算编制重要性的认识，强化预算编制，控制预算支出。</w:t>
      </w:r>
    </w:p>
    <w:p w:rsidR="00444B1E" w:rsidRDefault="00DC7313" w:rsidP="008D07B3">
      <w:pPr>
        <w:spacing w:line="560" w:lineRule="exact"/>
        <w:ind w:firstLineChars="189" w:firstLine="605"/>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进一步提高绩效管理意识，科学、合理地设定项目绩效目标，使之做到准确、细化、量化、可衡量。</w:t>
      </w:r>
    </w:p>
    <w:p w:rsidR="00444B1E" w:rsidRDefault="00DC7313" w:rsidP="008D07B3">
      <w:pPr>
        <w:spacing w:line="560" w:lineRule="exact"/>
        <w:ind w:firstLineChars="189" w:firstLine="605"/>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进一步重视项目绩效资料归集，加强项目绩效资料对应性，绩效资料应充分反映项目实施效果。重视服务对象满意度调查，并加强结果分析，为下一年工作的开展提供借鉴。</w:t>
      </w:r>
    </w:p>
    <w:p w:rsidR="00444B1E" w:rsidRDefault="00444B1E">
      <w:pPr>
        <w:pStyle w:val="1"/>
        <w:ind w:firstLineChars="0" w:firstLine="0"/>
      </w:pPr>
    </w:p>
    <w:sectPr w:rsidR="00444B1E" w:rsidSect="00444B1E">
      <w:footerReference w:type="default" r:id="rId9"/>
      <w:pgSz w:w="11906" w:h="16838"/>
      <w:pgMar w:top="1440" w:right="1797" w:bottom="1440" w:left="1797" w:header="851" w:footer="992" w:gutter="0"/>
      <w:pgBorders w:offsetFrom="page">
        <w:bottom w:val="single" w:sz="4" w:space="24" w:color="auto"/>
      </w:pgBorders>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696" w:rsidRDefault="00A36696" w:rsidP="00444B1E">
      <w:r>
        <w:separator/>
      </w:r>
    </w:p>
  </w:endnote>
  <w:endnote w:type="continuationSeparator" w:id="0">
    <w:p w:rsidR="00A36696" w:rsidRDefault="00A36696" w:rsidP="00444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roid Sans">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ESI仿宋-GB2312">
    <w:altName w:val="仿宋"/>
    <w:charset w:val="86"/>
    <w:family w:val="auto"/>
    <w:pitch w:val="default"/>
    <w:sig w:usb0="00000000" w:usb1="00000000" w:usb2="00000010"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FB" w:rsidRDefault="00E922FB">
    <w:pPr>
      <w:pStyle w:val="a7"/>
      <w:jc w:val="right"/>
      <w:rPr>
        <w:rFonts w:ascii="宋体"/>
        <w:sz w:val="28"/>
        <w:szCs w:val="28"/>
      </w:rPr>
    </w:pPr>
    <w:r w:rsidRPr="006E1E52">
      <w:pict>
        <v:shapetype id="_x0000_t202" coordsize="21600,21600" o:spt="202" path="m,l,21600r21600,l21600,xe">
          <v:stroke joinstyle="miter"/>
          <v:path gradientshapeok="t" o:connecttype="rect"/>
        </v:shapetype>
        <v:shape id="文本框 2" o:spid="_x0000_s4097" type="#_x0000_t202" style="position:absolute;left:0;text-align:left;margin-left:208pt;margin-top:0;width:2in;height:2in;z-index:251659264;mso-wrap-style:none;mso-position-horizontal:right;mso-position-horizontal-relative:margin" filled="f" stroked="f" strokeweight=".5pt">
          <v:textbox style="mso-fit-shape-to-text:t" inset="0,0,0,0">
            <w:txbxContent>
              <w:p w:rsidR="00E922FB" w:rsidRDefault="00E922FB">
                <w:pPr>
                  <w:pStyle w:val="a7"/>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922FB">
                  <w:rPr>
                    <w:rFonts w:ascii="宋体"/>
                    <w:noProof/>
                    <w:sz w:val="28"/>
                    <w:szCs w:val="28"/>
                    <w:lang w:val="zh-CN"/>
                  </w:rPr>
                  <w:t>-</w:t>
                </w:r>
                <w:r>
                  <w:rPr>
                    <w:rFonts w:ascii="宋体" w:hAnsi="宋体"/>
                    <w:noProof/>
                    <w:sz w:val="28"/>
                    <w:szCs w:val="28"/>
                  </w:rPr>
                  <w:t xml:space="preserve"> 13 -</w:t>
                </w:r>
                <w:r>
                  <w:rPr>
                    <w:rFonts w:ascii="宋体" w:hAnsi="宋体"/>
                    <w:sz w:val="28"/>
                    <w:szCs w:val="28"/>
                  </w:rPr>
                  <w:fldChar w:fldCharType="end"/>
                </w:r>
              </w:p>
            </w:txbxContent>
          </v:textbox>
          <w10:wrap anchorx="margin"/>
        </v:shape>
      </w:pict>
    </w:r>
  </w:p>
  <w:p w:rsidR="00E922FB" w:rsidRDefault="00E922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696" w:rsidRDefault="00A36696" w:rsidP="00444B1E">
      <w:r>
        <w:separator/>
      </w:r>
    </w:p>
  </w:footnote>
  <w:footnote w:type="continuationSeparator" w:id="0">
    <w:p w:rsidR="00A36696" w:rsidRDefault="00A36696" w:rsidP="00444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5550A"/>
    <w:multiLevelType w:val="singleLevel"/>
    <w:tmpl w:val="8A85550A"/>
    <w:lvl w:ilvl="0">
      <w:start w:val="23"/>
      <w:numFmt w:val="decimal"/>
      <w:suff w:val="nothing"/>
      <w:lvlText w:val="（%1）"/>
      <w:lvlJc w:val="left"/>
    </w:lvl>
  </w:abstractNum>
  <w:abstractNum w:abstractNumId="1">
    <w:nsid w:val="8D7BF68E"/>
    <w:multiLevelType w:val="singleLevel"/>
    <w:tmpl w:val="8D7BF68E"/>
    <w:lvl w:ilvl="0">
      <w:start w:val="27"/>
      <w:numFmt w:val="decimal"/>
      <w:suff w:val="nothing"/>
      <w:lvlText w:val="（%1）"/>
      <w:lvlJc w:val="left"/>
    </w:lvl>
  </w:abstractNum>
  <w:abstractNum w:abstractNumId="2">
    <w:nsid w:val="CEBA09C3"/>
    <w:multiLevelType w:val="singleLevel"/>
    <w:tmpl w:val="CEBA09C3"/>
    <w:lvl w:ilvl="0">
      <w:start w:val="18"/>
      <w:numFmt w:val="decimal"/>
      <w:suff w:val="nothing"/>
      <w:lvlText w:val="（%1）"/>
      <w:lvlJc w:val="left"/>
    </w:lvl>
  </w:abstractNum>
  <w:abstractNum w:abstractNumId="3">
    <w:nsid w:val="DD98A525"/>
    <w:multiLevelType w:val="singleLevel"/>
    <w:tmpl w:val="DD98A525"/>
    <w:lvl w:ilvl="0">
      <w:start w:val="2"/>
      <w:numFmt w:val="chineseCounting"/>
      <w:suff w:val="nothing"/>
      <w:lvlText w:val="（%1）"/>
      <w:lvlJc w:val="left"/>
      <w:rPr>
        <w:rFonts w:cs="Times New Roman" w:hint="eastAsia"/>
      </w:rPr>
    </w:lvl>
  </w:abstractNum>
  <w:abstractNum w:abstractNumId="4">
    <w:nsid w:val="201D8EBE"/>
    <w:multiLevelType w:val="singleLevel"/>
    <w:tmpl w:val="201D8EBE"/>
    <w:lvl w:ilvl="0">
      <w:start w:val="13"/>
      <w:numFmt w:val="decimal"/>
      <w:suff w:val="nothing"/>
      <w:lvlText w:val="（%1）"/>
      <w:lvlJc w:val="left"/>
    </w:lvl>
  </w:abstractNum>
  <w:abstractNum w:abstractNumId="5">
    <w:nsid w:val="512CC8D0"/>
    <w:multiLevelType w:val="singleLevel"/>
    <w:tmpl w:val="512CC8D0"/>
    <w:lvl w:ilvl="0">
      <w:start w:val="27"/>
      <w:numFmt w:val="decimal"/>
      <w:suff w:val="nothing"/>
      <w:lvlText w:val="（%1）"/>
      <w:lvlJc w:val="left"/>
    </w:lvl>
  </w:abstractNum>
  <w:abstractNum w:abstractNumId="6">
    <w:nsid w:val="521A84A3"/>
    <w:multiLevelType w:val="singleLevel"/>
    <w:tmpl w:val="521A84A3"/>
    <w:lvl w:ilvl="0">
      <w:start w:val="17"/>
      <w:numFmt w:val="decimal"/>
      <w:suff w:val="nothing"/>
      <w:lvlText w:val="（%1）"/>
      <w:lvlJc w:val="left"/>
    </w:lvl>
  </w:abstractNum>
  <w:abstractNum w:abstractNumId="7">
    <w:nsid w:val="767D325D"/>
    <w:multiLevelType w:val="singleLevel"/>
    <w:tmpl w:val="767D325D"/>
    <w:lvl w:ilvl="0">
      <w:start w:val="23"/>
      <w:numFmt w:val="decimal"/>
      <w:suff w:val="nothing"/>
      <w:lvlText w:val="（%1）"/>
      <w:lvlJc w:val="left"/>
    </w:lvl>
  </w:abstractNum>
  <w:num w:numId="1">
    <w:abstractNumId w:val="3"/>
  </w:num>
  <w:num w:numId="2">
    <w:abstractNumId w:val="6"/>
  </w:num>
  <w:num w:numId="3">
    <w:abstractNumId w:val="7"/>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I4NGRhOWM2YjI4NTYwODYwZWJkZWE4MDFjNWJlOGIifQ=="/>
  </w:docVars>
  <w:rsids>
    <w:rsidRoot w:val="F77F09F4"/>
    <w:rsid w:val="CEFD3F3D"/>
    <w:rsid w:val="EA3F77F2"/>
    <w:rsid w:val="EEFE5989"/>
    <w:rsid w:val="EFCF3EAE"/>
    <w:rsid w:val="F5B764A2"/>
    <w:rsid w:val="F77F09F4"/>
    <w:rsid w:val="FFD7BFFC"/>
    <w:rsid w:val="FFFA6B0F"/>
    <w:rsid w:val="00005A97"/>
    <w:rsid w:val="00007166"/>
    <w:rsid w:val="000124C6"/>
    <w:rsid w:val="00012A34"/>
    <w:rsid w:val="00031DB2"/>
    <w:rsid w:val="00081446"/>
    <w:rsid w:val="000B7538"/>
    <w:rsid w:val="000E1C5A"/>
    <w:rsid w:val="000E3681"/>
    <w:rsid w:val="000E3B03"/>
    <w:rsid w:val="000F338B"/>
    <w:rsid w:val="00113D05"/>
    <w:rsid w:val="0011450A"/>
    <w:rsid w:val="00120CCE"/>
    <w:rsid w:val="001446F6"/>
    <w:rsid w:val="00144714"/>
    <w:rsid w:val="00172C8B"/>
    <w:rsid w:val="00180226"/>
    <w:rsid w:val="00183D7E"/>
    <w:rsid w:val="001E3AA9"/>
    <w:rsid w:val="00207F19"/>
    <w:rsid w:val="00260E7E"/>
    <w:rsid w:val="002B6E10"/>
    <w:rsid w:val="002C4752"/>
    <w:rsid w:val="002C5596"/>
    <w:rsid w:val="002E1696"/>
    <w:rsid w:val="00316CEF"/>
    <w:rsid w:val="003256FC"/>
    <w:rsid w:val="003314FB"/>
    <w:rsid w:val="00337102"/>
    <w:rsid w:val="00342642"/>
    <w:rsid w:val="003C70C8"/>
    <w:rsid w:val="003D2F80"/>
    <w:rsid w:val="004160E5"/>
    <w:rsid w:val="00442CDC"/>
    <w:rsid w:val="00444B1E"/>
    <w:rsid w:val="00457B55"/>
    <w:rsid w:val="00476AD0"/>
    <w:rsid w:val="004774E9"/>
    <w:rsid w:val="004A6572"/>
    <w:rsid w:val="004B229E"/>
    <w:rsid w:val="004E2BBC"/>
    <w:rsid w:val="004E55FB"/>
    <w:rsid w:val="004F38B0"/>
    <w:rsid w:val="00510C41"/>
    <w:rsid w:val="00546D91"/>
    <w:rsid w:val="00550764"/>
    <w:rsid w:val="00565061"/>
    <w:rsid w:val="005C0A61"/>
    <w:rsid w:val="005F04D1"/>
    <w:rsid w:val="0060329A"/>
    <w:rsid w:val="00627000"/>
    <w:rsid w:val="006551CF"/>
    <w:rsid w:val="00671E9C"/>
    <w:rsid w:val="00692784"/>
    <w:rsid w:val="006E1E52"/>
    <w:rsid w:val="007026AF"/>
    <w:rsid w:val="007057EC"/>
    <w:rsid w:val="00720A04"/>
    <w:rsid w:val="00723051"/>
    <w:rsid w:val="00730105"/>
    <w:rsid w:val="00743736"/>
    <w:rsid w:val="0076676F"/>
    <w:rsid w:val="007720B0"/>
    <w:rsid w:val="00787858"/>
    <w:rsid w:val="007919BA"/>
    <w:rsid w:val="008231BE"/>
    <w:rsid w:val="0086262B"/>
    <w:rsid w:val="008729F4"/>
    <w:rsid w:val="008C4FC1"/>
    <w:rsid w:val="008D07B3"/>
    <w:rsid w:val="008E24E7"/>
    <w:rsid w:val="00936C42"/>
    <w:rsid w:val="00940CDF"/>
    <w:rsid w:val="0095195C"/>
    <w:rsid w:val="00960F5F"/>
    <w:rsid w:val="0096720A"/>
    <w:rsid w:val="00970C7D"/>
    <w:rsid w:val="00980FED"/>
    <w:rsid w:val="009829AE"/>
    <w:rsid w:val="009A2F5C"/>
    <w:rsid w:val="009C6501"/>
    <w:rsid w:val="00A06F07"/>
    <w:rsid w:val="00A36696"/>
    <w:rsid w:val="00A42BE4"/>
    <w:rsid w:val="00A61819"/>
    <w:rsid w:val="00A717D2"/>
    <w:rsid w:val="00A74621"/>
    <w:rsid w:val="00A81435"/>
    <w:rsid w:val="00A92C6C"/>
    <w:rsid w:val="00AA2ACB"/>
    <w:rsid w:val="00AA3578"/>
    <w:rsid w:val="00AB1E06"/>
    <w:rsid w:val="00AD6DFE"/>
    <w:rsid w:val="00AE1C1B"/>
    <w:rsid w:val="00AE7E13"/>
    <w:rsid w:val="00B30BF8"/>
    <w:rsid w:val="00B454AA"/>
    <w:rsid w:val="00B515F1"/>
    <w:rsid w:val="00B56E76"/>
    <w:rsid w:val="00B73964"/>
    <w:rsid w:val="00B818ED"/>
    <w:rsid w:val="00BA5D6A"/>
    <w:rsid w:val="00BE3520"/>
    <w:rsid w:val="00BE7DFF"/>
    <w:rsid w:val="00BF11DE"/>
    <w:rsid w:val="00BF2F30"/>
    <w:rsid w:val="00BF446C"/>
    <w:rsid w:val="00C01226"/>
    <w:rsid w:val="00C01E9D"/>
    <w:rsid w:val="00C078BB"/>
    <w:rsid w:val="00C2769C"/>
    <w:rsid w:val="00C4469D"/>
    <w:rsid w:val="00C52A6D"/>
    <w:rsid w:val="00C82F74"/>
    <w:rsid w:val="00C969C9"/>
    <w:rsid w:val="00CA148C"/>
    <w:rsid w:val="00CA253A"/>
    <w:rsid w:val="00CB171A"/>
    <w:rsid w:val="00CF44DF"/>
    <w:rsid w:val="00CF566E"/>
    <w:rsid w:val="00D03EA3"/>
    <w:rsid w:val="00D12883"/>
    <w:rsid w:val="00D23760"/>
    <w:rsid w:val="00D51DBC"/>
    <w:rsid w:val="00D67789"/>
    <w:rsid w:val="00D75B80"/>
    <w:rsid w:val="00D84BDA"/>
    <w:rsid w:val="00DA5B37"/>
    <w:rsid w:val="00DA6BCA"/>
    <w:rsid w:val="00DB77FE"/>
    <w:rsid w:val="00DC7313"/>
    <w:rsid w:val="00DD5872"/>
    <w:rsid w:val="00DE4D18"/>
    <w:rsid w:val="00E02924"/>
    <w:rsid w:val="00E15E58"/>
    <w:rsid w:val="00E315C1"/>
    <w:rsid w:val="00E44B54"/>
    <w:rsid w:val="00E922FB"/>
    <w:rsid w:val="00EB6379"/>
    <w:rsid w:val="00EC7556"/>
    <w:rsid w:val="00ED7D05"/>
    <w:rsid w:val="00F03ADD"/>
    <w:rsid w:val="00F26CBF"/>
    <w:rsid w:val="00F36D6E"/>
    <w:rsid w:val="00F37605"/>
    <w:rsid w:val="00F45C30"/>
    <w:rsid w:val="00F567AA"/>
    <w:rsid w:val="00F84080"/>
    <w:rsid w:val="00F9111A"/>
    <w:rsid w:val="00FD4549"/>
    <w:rsid w:val="00FE7856"/>
    <w:rsid w:val="015B791C"/>
    <w:rsid w:val="03A367D0"/>
    <w:rsid w:val="051145C3"/>
    <w:rsid w:val="068F5D25"/>
    <w:rsid w:val="071B1B89"/>
    <w:rsid w:val="07672E34"/>
    <w:rsid w:val="08157DFB"/>
    <w:rsid w:val="08B31558"/>
    <w:rsid w:val="0A9562FD"/>
    <w:rsid w:val="0B305702"/>
    <w:rsid w:val="0D9A01F3"/>
    <w:rsid w:val="106428FD"/>
    <w:rsid w:val="10C55FD8"/>
    <w:rsid w:val="10FE04F5"/>
    <w:rsid w:val="11FA437A"/>
    <w:rsid w:val="136005D9"/>
    <w:rsid w:val="16F62DB8"/>
    <w:rsid w:val="1AFB5923"/>
    <w:rsid w:val="1E1F1995"/>
    <w:rsid w:val="1F9E4EB8"/>
    <w:rsid w:val="222F10A5"/>
    <w:rsid w:val="2272087D"/>
    <w:rsid w:val="23EE2A20"/>
    <w:rsid w:val="24235F24"/>
    <w:rsid w:val="24407C0C"/>
    <w:rsid w:val="249A4C07"/>
    <w:rsid w:val="25377107"/>
    <w:rsid w:val="26597003"/>
    <w:rsid w:val="27055FA0"/>
    <w:rsid w:val="29D64ADF"/>
    <w:rsid w:val="324218CF"/>
    <w:rsid w:val="33050AD5"/>
    <w:rsid w:val="362C58B1"/>
    <w:rsid w:val="37173543"/>
    <w:rsid w:val="382208D3"/>
    <w:rsid w:val="3AA26176"/>
    <w:rsid w:val="3B704698"/>
    <w:rsid w:val="3B8B18EE"/>
    <w:rsid w:val="3D0F3573"/>
    <w:rsid w:val="3FF76880"/>
    <w:rsid w:val="40694A18"/>
    <w:rsid w:val="40B11236"/>
    <w:rsid w:val="43D66262"/>
    <w:rsid w:val="448D1B87"/>
    <w:rsid w:val="480A4846"/>
    <w:rsid w:val="49C15D92"/>
    <w:rsid w:val="4BC428E1"/>
    <w:rsid w:val="4E47700F"/>
    <w:rsid w:val="4EAB275C"/>
    <w:rsid w:val="54D3643D"/>
    <w:rsid w:val="554B1183"/>
    <w:rsid w:val="5B105521"/>
    <w:rsid w:val="5DC03B2D"/>
    <w:rsid w:val="5DFB43B4"/>
    <w:rsid w:val="5E5D3585"/>
    <w:rsid w:val="605F65DF"/>
    <w:rsid w:val="62601014"/>
    <w:rsid w:val="634926B8"/>
    <w:rsid w:val="6D763F35"/>
    <w:rsid w:val="6ECB7EE3"/>
    <w:rsid w:val="6F944668"/>
    <w:rsid w:val="708F2AC6"/>
    <w:rsid w:val="727E6B04"/>
    <w:rsid w:val="72AD5C47"/>
    <w:rsid w:val="74032EFE"/>
    <w:rsid w:val="74816904"/>
    <w:rsid w:val="763C5112"/>
    <w:rsid w:val="775B25FB"/>
    <w:rsid w:val="7AB7FF50"/>
    <w:rsid w:val="7BFEB0DB"/>
    <w:rsid w:val="7C7B6075"/>
    <w:rsid w:val="7F573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locked="0" w:semiHidden="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semiHidden="0" w:unhideWhenUsed="0"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qFormat="1"/>
    <w:lsdException w:name="Normal Table" w:locked="0" w:qFormat="1"/>
    <w:lsdException w:name="annotation subject" w:locked="0" w:semiHidden="0" w:unhideWhenUs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semiHidden="0" w:uiPriority="59" w:unhideWhenUsed="0"/>
    <w:lsdException w:name="Placeholder Text" w:lock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1"/>
    <w:qFormat/>
    <w:rsid w:val="00444B1E"/>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444B1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uiPriority w:val="99"/>
    <w:qFormat/>
    <w:rsid w:val="00444B1E"/>
    <w:pPr>
      <w:ind w:firstLine="420"/>
    </w:pPr>
  </w:style>
  <w:style w:type="paragraph" w:styleId="a3">
    <w:name w:val="Body Text"/>
    <w:basedOn w:val="a"/>
    <w:next w:val="21"/>
    <w:link w:val="Char"/>
    <w:uiPriority w:val="99"/>
    <w:qFormat/>
    <w:rsid w:val="00444B1E"/>
    <w:pPr>
      <w:spacing w:after="120" w:line="360" w:lineRule="auto"/>
      <w:ind w:firstLineChars="200" w:firstLine="200"/>
    </w:pPr>
    <w:rPr>
      <w:szCs w:val="21"/>
    </w:rPr>
  </w:style>
  <w:style w:type="paragraph" w:customStyle="1" w:styleId="21">
    <w:name w:val="正文文本 21"/>
    <w:basedOn w:val="a"/>
    <w:uiPriority w:val="99"/>
    <w:qFormat/>
    <w:rsid w:val="00444B1E"/>
    <w:pPr>
      <w:spacing w:line="360" w:lineRule="auto"/>
      <w:ind w:firstLineChars="200" w:firstLine="200"/>
    </w:pPr>
    <w:rPr>
      <w:szCs w:val="21"/>
    </w:rPr>
  </w:style>
  <w:style w:type="paragraph" w:styleId="a4">
    <w:name w:val="Normal Indent"/>
    <w:basedOn w:val="a"/>
    <w:qFormat/>
    <w:locked/>
    <w:rsid w:val="00444B1E"/>
    <w:pPr>
      <w:ind w:firstLineChars="200" w:firstLine="200"/>
    </w:pPr>
  </w:style>
  <w:style w:type="paragraph" w:styleId="a5">
    <w:name w:val="annotation text"/>
    <w:basedOn w:val="a"/>
    <w:link w:val="Char0"/>
    <w:uiPriority w:val="99"/>
    <w:qFormat/>
    <w:rsid w:val="00444B1E"/>
    <w:pPr>
      <w:jc w:val="left"/>
    </w:pPr>
  </w:style>
  <w:style w:type="paragraph" w:styleId="a6">
    <w:name w:val="Balloon Text"/>
    <w:basedOn w:val="a"/>
    <w:link w:val="Char1"/>
    <w:uiPriority w:val="99"/>
    <w:qFormat/>
    <w:rsid w:val="00444B1E"/>
    <w:rPr>
      <w:sz w:val="18"/>
      <w:szCs w:val="18"/>
    </w:rPr>
  </w:style>
  <w:style w:type="paragraph" w:styleId="a7">
    <w:name w:val="footer"/>
    <w:basedOn w:val="a"/>
    <w:link w:val="Char2"/>
    <w:uiPriority w:val="99"/>
    <w:qFormat/>
    <w:rsid w:val="00444B1E"/>
    <w:pPr>
      <w:tabs>
        <w:tab w:val="center" w:pos="4153"/>
        <w:tab w:val="right" w:pos="8306"/>
      </w:tabs>
      <w:snapToGrid w:val="0"/>
      <w:jc w:val="left"/>
    </w:pPr>
    <w:rPr>
      <w:sz w:val="18"/>
      <w:szCs w:val="20"/>
    </w:rPr>
  </w:style>
  <w:style w:type="paragraph" w:styleId="a8">
    <w:name w:val="header"/>
    <w:basedOn w:val="a"/>
    <w:link w:val="Char3"/>
    <w:uiPriority w:val="99"/>
    <w:qFormat/>
    <w:rsid w:val="00444B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semiHidden/>
    <w:unhideWhenUsed/>
    <w:qFormat/>
    <w:locked/>
    <w:rsid w:val="00444B1E"/>
    <w:pPr>
      <w:widowControl/>
      <w:spacing w:before="100" w:beforeAutospacing="1" w:after="100" w:afterAutospacing="1"/>
      <w:jc w:val="left"/>
    </w:pPr>
    <w:rPr>
      <w:rFonts w:ascii="宋体" w:hAnsi="宋体" w:cs="宋体"/>
      <w:kern w:val="0"/>
      <w:sz w:val="24"/>
    </w:rPr>
  </w:style>
  <w:style w:type="paragraph" w:styleId="aa">
    <w:name w:val="annotation subject"/>
    <w:basedOn w:val="a5"/>
    <w:next w:val="a5"/>
    <w:link w:val="Char4"/>
    <w:uiPriority w:val="99"/>
    <w:qFormat/>
    <w:rsid w:val="00444B1E"/>
    <w:rPr>
      <w:b/>
      <w:bCs/>
    </w:rPr>
  </w:style>
  <w:style w:type="character" w:styleId="ab">
    <w:name w:val="annotation reference"/>
    <w:uiPriority w:val="99"/>
    <w:qFormat/>
    <w:rsid w:val="00444B1E"/>
    <w:rPr>
      <w:rFonts w:cs="Times New Roman"/>
      <w:sz w:val="21"/>
      <w:szCs w:val="21"/>
    </w:rPr>
  </w:style>
  <w:style w:type="character" w:customStyle="1" w:styleId="2Char">
    <w:name w:val="标题 2 Char"/>
    <w:link w:val="2"/>
    <w:uiPriority w:val="99"/>
    <w:semiHidden/>
    <w:qFormat/>
    <w:locked/>
    <w:rsid w:val="00444B1E"/>
    <w:rPr>
      <w:rFonts w:ascii="Cambria" w:eastAsia="宋体" w:hAnsi="Cambria" w:cs="Times New Roman"/>
      <w:b/>
      <w:bCs/>
      <w:sz w:val="32"/>
      <w:szCs w:val="32"/>
    </w:rPr>
  </w:style>
  <w:style w:type="character" w:customStyle="1" w:styleId="Char">
    <w:name w:val="正文文本 Char"/>
    <w:link w:val="a3"/>
    <w:uiPriority w:val="99"/>
    <w:semiHidden/>
    <w:qFormat/>
    <w:locked/>
    <w:rsid w:val="00444B1E"/>
    <w:rPr>
      <w:rFonts w:ascii="Times New Roman" w:hAnsi="Times New Roman" w:cs="Times New Roman"/>
      <w:sz w:val="24"/>
      <w:szCs w:val="24"/>
    </w:rPr>
  </w:style>
  <w:style w:type="character" w:customStyle="1" w:styleId="Char2">
    <w:name w:val="页脚 Char"/>
    <w:link w:val="a7"/>
    <w:uiPriority w:val="99"/>
    <w:semiHidden/>
    <w:qFormat/>
    <w:locked/>
    <w:rsid w:val="00444B1E"/>
    <w:rPr>
      <w:rFonts w:ascii="Times New Roman" w:hAnsi="Times New Roman" w:cs="Times New Roman"/>
      <w:sz w:val="18"/>
      <w:szCs w:val="18"/>
    </w:rPr>
  </w:style>
  <w:style w:type="character" w:customStyle="1" w:styleId="Char3">
    <w:name w:val="页眉 Char"/>
    <w:link w:val="a8"/>
    <w:uiPriority w:val="99"/>
    <w:semiHidden/>
    <w:qFormat/>
    <w:locked/>
    <w:rsid w:val="00444B1E"/>
    <w:rPr>
      <w:rFonts w:ascii="Times New Roman" w:hAnsi="Times New Roman" w:cs="Times New Roman"/>
      <w:sz w:val="18"/>
      <w:szCs w:val="18"/>
    </w:rPr>
  </w:style>
  <w:style w:type="paragraph" w:customStyle="1" w:styleId="10">
    <w:name w:val="列出段落1"/>
    <w:basedOn w:val="a"/>
    <w:uiPriority w:val="99"/>
    <w:qFormat/>
    <w:rsid w:val="00444B1E"/>
    <w:pPr>
      <w:ind w:firstLineChars="200" w:firstLine="420"/>
    </w:pPr>
    <w:rPr>
      <w:rFonts w:ascii="Calibri" w:hAnsi="Calibri" w:cs="黑体"/>
      <w:szCs w:val="22"/>
    </w:rPr>
  </w:style>
  <w:style w:type="paragraph" w:styleId="ac">
    <w:name w:val="No Spacing"/>
    <w:uiPriority w:val="99"/>
    <w:qFormat/>
    <w:rsid w:val="00444B1E"/>
    <w:pPr>
      <w:ind w:firstLineChars="200" w:firstLine="200"/>
    </w:pPr>
    <w:rPr>
      <w:rFonts w:ascii="Times New Roman" w:eastAsia="仿宋_GB2312" w:hAnsi="Times New Roman"/>
      <w:sz w:val="30"/>
      <w:szCs w:val="22"/>
    </w:rPr>
  </w:style>
  <w:style w:type="character" w:customStyle="1" w:styleId="Char0">
    <w:name w:val="批注文字 Char"/>
    <w:link w:val="a5"/>
    <w:uiPriority w:val="99"/>
    <w:qFormat/>
    <w:locked/>
    <w:rsid w:val="00444B1E"/>
    <w:rPr>
      <w:rFonts w:ascii="Times New Roman" w:eastAsia="宋体" w:hAnsi="Times New Roman" w:cs="Times New Roman"/>
      <w:kern w:val="2"/>
      <w:sz w:val="24"/>
      <w:szCs w:val="24"/>
    </w:rPr>
  </w:style>
  <w:style w:type="character" w:customStyle="1" w:styleId="Char4">
    <w:name w:val="批注主题 Char"/>
    <w:link w:val="aa"/>
    <w:uiPriority w:val="99"/>
    <w:qFormat/>
    <w:locked/>
    <w:rsid w:val="00444B1E"/>
    <w:rPr>
      <w:rFonts w:ascii="Times New Roman" w:eastAsia="宋体" w:hAnsi="Times New Roman" w:cs="Times New Roman"/>
      <w:b/>
      <w:bCs/>
      <w:kern w:val="2"/>
      <w:sz w:val="24"/>
      <w:szCs w:val="24"/>
    </w:rPr>
  </w:style>
  <w:style w:type="character" w:customStyle="1" w:styleId="Char1">
    <w:name w:val="批注框文本 Char"/>
    <w:link w:val="a6"/>
    <w:uiPriority w:val="99"/>
    <w:qFormat/>
    <w:locked/>
    <w:rsid w:val="00444B1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08D11-9299-4548-8765-BC7B5548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2567</Words>
  <Characters>14636</Characters>
  <Application>Microsoft Office Word</Application>
  <DocSecurity>0</DocSecurity>
  <Lines>121</Lines>
  <Paragraphs>34</Paragraphs>
  <ScaleCrop>false</ScaleCrop>
  <Company>HP</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xj</cp:lastModifiedBy>
  <cp:revision>98</cp:revision>
  <cp:lastPrinted>2022-03-24T10:01:00Z</cp:lastPrinted>
  <dcterms:created xsi:type="dcterms:W3CDTF">2022-06-01T05:59:00Z</dcterms:created>
  <dcterms:modified xsi:type="dcterms:W3CDTF">2023-06-02T01:24:00Z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commondata">
    <vt:lpwstr>eyJoZGlkIjoiMTY1MjUxZjJmMGQ2ZjBjNmYzN2FmNTFkNmI3MDgwZmMifQ==</vt:lpwstr>
  </property>
  <property fmtid="{D5CDD505-2E9C-101B-9397-08002B2CF9AE}" pid="4" name="ICV">
    <vt:lpwstr>94E1FD2A604F4D55AFEDD4502B7CA1AD</vt:lpwstr>
  </property>
</Properties>
</file>