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C4" w:rsidRPr="00A41824" w:rsidRDefault="004B6DC4" w:rsidP="00C27DCE">
      <w:pPr>
        <w:spacing w:after="0"/>
        <w:jc w:val="distribute"/>
        <w:rPr>
          <w:rFonts w:ascii="华文中宋" w:eastAsia="华文中宋" w:hAnsi="华文中宋"/>
          <w:b/>
          <w:color w:val="FF0000"/>
          <w:sz w:val="72"/>
          <w:szCs w:val="72"/>
        </w:rPr>
      </w:pPr>
      <w:r w:rsidRPr="00A41824">
        <w:rPr>
          <w:rFonts w:ascii="华文中宋" w:eastAsia="华文中宋" w:hAnsi="华文中宋" w:hint="eastAsia"/>
          <w:b/>
          <w:color w:val="FF0000"/>
          <w:sz w:val="72"/>
          <w:szCs w:val="72"/>
        </w:rPr>
        <w:t>北京市归国华侨联合会</w:t>
      </w:r>
    </w:p>
    <w:p w:rsidR="00FE5703" w:rsidRPr="00FE5703" w:rsidRDefault="00CD27D5" w:rsidP="00FE5703">
      <w:pPr>
        <w:spacing w:beforeLines="50" w:before="180" w:after="0" w:line="560" w:lineRule="exact"/>
        <w:rPr>
          <w:rFonts w:ascii="仿宋" w:eastAsia="仿宋" w:hAnsi="仿宋"/>
          <w:sz w:val="32"/>
          <w:szCs w:val="32"/>
        </w:rPr>
      </w:pPr>
      <w:r w:rsidRPr="00914377">
        <w:rPr>
          <w:rFonts w:ascii="华文中宋" w:eastAsia="华文中宋" w:hAnsi="华文中宋" w:hint="eastAsia"/>
          <w:b/>
          <w:noProof/>
          <w:color w:val="FF0000"/>
          <w:sz w:val="44"/>
          <w:szCs w:val="44"/>
        </w:rPr>
        <mc:AlternateContent>
          <mc:Choice Requires="wps">
            <w:drawing>
              <wp:anchor distT="0" distB="0" distL="114300" distR="114300" simplePos="0" relativeHeight="251659264" behindDoc="0" locked="0" layoutInCell="1" allowOverlap="1" wp14:anchorId="1DC224EE" wp14:editId="3C0F7875">
                <wp:simplePos x="0" y="0"/>
                <wp:positionH relativeFrom="margin">
                  <wp:align>left</wp:align>
                </wp:positionH>
                <wp:positionV relativeFrom="paragraph">
                  <wp:posOffset>48895</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228F" id="直接连接符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85pt" to="450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" strokecolor="red" strokeweight="1.5pt">
                <w10:wrap anchorx="margin"/>
              </v:line>
            </w:pict>
          </mc:Fallback>
        </mc:AlternateContent>
      </w:r>
    </w:p>
    <w:p w:rsidR="00DF08F0" w:rsidRDefault="00FE5703" w:rsidP="00A41F9E">
      <w:pPr>
        <w:spacing w:beforeLines="100" w:before="360" w:afterLines="50" w:after="180" w:line="500" w:lineRule="exact"/>
        <w:jc w:val="center"/>
        <w:rPr>
          <w:rFonts w:ascii="方正小标宋简体" w:eastAsia="方正小标宋简体" w:hAnsi="华文中宋"/>
          <w:sz w:val="44"/>
          <w:szCs w:val="32"/>
        </w:rPr>
      </w:pPr>
      <w:r w:rsidRPr="00FE5703">
        <w:rPr>
          <w:rFonts w:ascii="方正小标宋简体" w:eastAsia="方正小标宋简体" w:hAnsi="华文中宋" w:hint="eastAsia"/>
          <w:sz w:val="44"/>
          <w:szCs w:val="32"/>
        </w:rPr>
        <w:t>关于</w:t>
      </w:r>
      <w:r w:rsidR="00DF08F0">
        <w:rPr>
          <w:rFonts w:ascii="方正小标宋简体" w:eastAsia="方正小标宋简体" w:hAnsi="华文中宋" w:hint="eastAsia"/>
          <w:sz w:val="44"/>
          <w:szCs w:val="32"/>
        </w:rPr>
        <w:t>“北京市新侨创新创业基地”</w:t>
      </w:r>
    </w:p>
    <w:p w:rsidR="00FE5703" w:rsidRPr="00FE5703" w:rsidRDefault="00DF08F0" w:rsidP="00A41F9E">
      <w:pPr>
        <w:spacing w:beforeLines="50" w:before="180" w:afterLines="50" w:after="180" w:line="500" w:lineRule="exact"/>
        <w:jc w:val="center"/>
        <w:rPr>
          <w:rFonts w:ascii="方正小标宋简体" w:eastAsia="方正小标宋简体" w:hAnsi="华文中宋"/>
          <w:sz w:val="44"/>
          <w:szCs w:val="32"/>
        </w:rPr>
      </w:pPr>
      <w:r w:rsidRPr="00FE5703">
        <w:rPr>
          <w:rFonts w:ascii="方正小标宋简体" w:eastAsia="方正小标宋简体" w:hAnsi="华文中宋" w:hint="eastAsia"/>
          <w:sz w:val="44"/>
          <w:szCs w:val="32"/>
        </w:rPr>
        <w:t>创建</w:t>
      </w:r>
      <w:r>
        <w:rPr>
          <w:rFonts w:ascii="方正小标宋简体" w:eastAsia="方正小标宋简体" w:hAnsi="华文中宋" w:hint="eastAsia"/>
          <w:sz w:val="44"/>
          <w:szCs w:val="32"/>
        </w:rPr>
        <w:t>工作</w:t>
      </w:r>
      <w:r w:rsidR="00FE5703" w:rsidRPr="00FE5703">
        <w:rPr>
          <w:rFonts w:ascii="方正小标宋简体" w:eastAsia="方正小标宋简体" w:hAnsi="华文中宋" w:hint="eastAsia"/>
          <w:sz w:val="44"/>
          <w:szCs w:val="32"/>
        </w:rPr>
        <w:t>的通知</w:t>
      </w:r>
    </w:p>
    <w:p w:rsidR="00FE5703" w:rsidRPr="00FE5703" w:rsidRDefault="00FE5703" w:rsidP="00FE5703">
      <w:pPr>
        <w:spacing w:after="0" w:line="560" w:lineRule="exact"/>
        <w:jc w:val="center"/>
        <w:rPr>
          <w:rFonts w:ascii="方正小标宋简体" w:eastAsia="方正小标宋简体" w:hAnsi="华文中宋"/>
          <w:sz w:val="44"/>
          <w:szCs w:val="32"/>
        </w:rPr>
      </w:pPr>
    </w:p>
    <w:p w:rsidR="00FE5703" w:rsidRPr="00FE5703" w:rsidRDefault="00FE5703" w:rsidP="00A41F9E">
      <w:pPr>
        <w:widowControl w:val="0"/>
        <w:spacing w:after="0" w:line="520" w:lineRule="exact"/>
        <w:jc w:val="both"/>
        <w:rPr>
          <w:rFonts w:ascii="仿宋_GB2312" w:eastAsia="仿宋_GB2312" w:hAnsi="华文中宋"/>
          <w:sz w:val="32"/>
          <w:szCs w:val="32"/>
        </w:rPr>
      </w:pPr>
      <w:r w:rsidRPr="00FE5703">
        <w:rPr>
          <w:rFonts w:ascii="仿宋_GB2312" w:eastAsia="仿宋_GB2312" w:hAnsi="华文中宋" w:hint="eastAsia"/>
          <w:sz w:val="32"/>
          <w:szCs w:val="32"/>
        </w:rPr>
        <w:t>各区</w:t>
      </w:r>
      <w:r w:rsidR="00867C58">
        <w:rPr>
          <w:rFonts w:ascii="仿宋_GB2312" w:eastAsia="仿宋_GB2312" w:hAnsi="华文中宋" w:hint="eastAsia"/>
          <w:sz w:val="32"/>
          <w:szCs w:val="32"/>
        </w:rPr>
        <w:t>、</w:t>
      </w:r>
      <w:r w:rsidR="00867C58">
        <w:rPr>
          <w:rFonts w:ascii="仿宋_GB2312" w:eastAsia="仿宋_GB2312" w:hAnsi="华文中宋"/>
          <w:sz w:val="32"/>
          <w:szCs w:val="32"/>
        </w:rPr>
        <w:t>高</w:t>
      </w:r>
      <w:r w:rsidR="00867C58">
        <w:rPr>
          <w:rFonts w:ascii="仿宋_GB2312" w:eastAsia="仿宋_GB2312" w:hAnsi="华文中宋" w:hint="eastAsia"/>
          <w:sz w:val="32"/>
          <w:szCs w:val="32"/>
        </w:rPr>
        <w:t>校</w:t>
      </w:r>
      <w:r w:rsidRPr="00FE5703">
        <w:rPr>
          <w:rFonts w:ascii="仿宋_GB2312" w:eastAsia="仿宋_GB2312" w:hAnsi="华文中宋" w:hint="eastAsia"/>
          <w:sz w:val="32"/>
          <w:szCs w:val="32"/>
        </w:rPr>
        <w:t>侨联：</w:t>
      </w:r>
    </w:p>
    <w:p w:rsidR="00FE5703" w:rsidRPr="00FE5703" w:rsidRDefault="00FE5703" w:rsidP="00A41F9E">
      <w:pPr>
        <w:widowControl w:val="0"/>
        <w:spacing w:after="0" w:line="520" w:lineRule="exact"/>
        <w:ind w:firstLineChars="200" w:firstLine="640"/>
        <w:jc w:val="both"/>
        <w:rPr>
          <w:rFonts w:ascii="仿宋_GB2312" w:eastAsia="仿宋_GB2312" w:hAnsi="华文中宋"/>
          <w:sz w:val="32"/>
          <w:szCs w:val="32"/>
        </w:rPr>
      </w:pPr>
      <w:r w:rsidRPr="00FE5703">
        <w:rPr>
          <w:rFonts w:ascii="仿宋_GB2312" w:eastAsia="仿宋_GB2312" w:hAnsi="华文中宋" w:hint="eastAsia"/>
          <w:sz w:val="32"/>
          <w:szCs w:val="32"/>
        </w:rPr>
        <w:t>为积极服务</w:t>
      </w:r>
      <w:r w:rsidR="00252668">
        <w:rPr>
          <w:rFonts w:ascii="仿宋_GB2312" w:eastAsia="仿宋_GB2312" w:hAnsi="华文中宋" w:hint="eastAsia"/>
          <w:sz w:val="32"/>
          <w:szCs w:val="32"/>
        </w:rPr>
        <w:t>首都</w:t>
      </w:r>
      <w:r w:rsidRPr="00FE5703">
        <w:rPr>
          <w:rFonts w:ascii="仿宋_GB2312" w:eastAsia="仿宋_GB2312" w:hAnsi="华文中宋" w:hint="eastAsia"/>
          <w:sz w:val="32"/>
          <w:szCs w:val="32"/>
        </w:rPr>
        <w:t>科技创新中心</w:t>
      </w:r>
      <w:r w:rsidR="00252668">
        <w:rPr>
          <w:rFonts w:ascii="仿宋_GB2312" w:eastAsia="仿宋_GB2312" w:hAnsi="华文中宋" w:hint="eastAsia"/>
          <w:sz w:val="32"/>
          <w:szCs w:val="32"/>
        </w:rPr>
        <w:t>建设，拓展</w:t>
      </w:r>
      <w:r w:rsidR="00624EE7">
        <w:rPr>
          <w:rFonts w:ascii="仿宋_GB2312" w:eastAsia="仿宋_GB2312" w:hAnsi="华文中宋" w:hint="eastAsia"/>
          <w:sz w:val="32"/>
          <w:szCs w:val="32"/>
        </w:rPr>
        <w:t>新</w:t>
      </w:r>
      <w:proofErr w:type="gramStart"/>
      <w:r w:rsidR="00624EE7">
        <w:rPr>
          <w:rFonts w:ascii="仿宋_GB2312" w:eastAsia="仿宋_GB2312" w:hAnsi="华文中宋" w:hint="eastAsia"/>
          <w:sz w:val="32"/>
          <w:szCs w:val="32"/>
        </w:rPr>
        <w:t>侨人才</w:t>
      </w:r>
      <w:proofErr w:type="gramEnd"/>
      <w:r w:rsidR="00624EE7">
        <w:rPr>
          <w:rFonts w:ascii="仿宋_GB2312" w:eastAsia="仿宋_GB2312" w:hAnsi="华文中宋" w:hint="eastAsia"/>
          <w:sz w:val="32"/>
          <w:szCs w:val="32"/>
        </w:rPr>
        <w:t>工作，</w:t>
      </w:r>
      <w:r w:rsidR="00252668">
        <w:rPr>
          <w:rFonts w:ascii="仿宋_GB2312" w:eastAsia="仿宋_GB2312" w:hAnsi="华文中宋" w:hint="eastAsia"/>
          <w:sz w:val="32"/>
          <w:szCs w:val="32"/>
        </w:rPr>
        <w:t>延伸</w:t>
      </w:r>
      <w:r w:rsidR="00252668">
        <w:rPr>
          <w:rFonts w:ascii="仿宋_GB2312" w:eastAsia="仿宋_GB2312" w:hAnsi="华文中宋"/>
          <w:sz w:val="32"/>
          <w:szCs w:val="32"/>
        </w:rPr>
        <w:t>侨联工作手臂，</w:t>
      </w:r>
      <w:r w:rsidR="00624EE7">
        <w:rPr>
          <w:rFonts w:ascii="仿宋_GB2312" w:eastAsia="仿宋_GB2312" w:hAnsi="华文中宋" w:hint="eastAsia"/>
          <w:sz w:val="32"/>
          <w:szCs w:val="32"/>
        </w:rPr>
        <w:t>市侨联</w:t>
      </w:r>
      <w:r w:rsidRPr="00FE5703">
        <w:rPr>
          <w:rFonts w:ascii="仿宋_GB2312" w:eastAsia="仿宋_GB2312" w:hAnsi="华文中宋" w:hint="eastAsia"/>
          <w:sz w:val="32"/>
          <w:szCs w:val="32"/>
        </w:rPr>
        <w:t>借鉴</w:t>
      </w:r>
      <w:r w:rsidR="00A41F9E">
        <w:rPr>
          <w:rFonts w:ascii="仿宋_GB2312" w:eastAsia="仿宋_GB2312" w:hAnsi="华文中宋" w:hint="eastAsia"/>
          <w:sz w:val="32"/>
          <w:szCs w:val="32"/>
        </w:rPr>
        <w:t>“</w:t>
      </w:r>
      <w:r w:rsidR="00A41F9E" w:rsidRPr="00FE5703">
        <w:rPr>
          <w:rFonts w:ascii="仿宋_GB2312" w:eastAsia="仿宋_GB2312" w:hAnsi="华文中宋" w:hint="eastAsia"/>
          <w:sz w:val="32"/>
          <w:szCs w:val="32"/>
        </w:rPr>
        <w:t>中国侨联</w:t>
      </w:r>
      <w:r w:rsidR="00A41F9E">
        <w:rPr>
          <w:rFonts w:ascii="仿宋_GB2312" w:eastAsia="仿宋_GB2312" w:hAnsi="华文中宋"/>
          <w:sz w:val="32"/>
          <w:szCs w:val="32"/>
        </w:rPr>
        <w:t>新侨创新创业基地</w:t>
      </w:r>
      <w:r w:rsidR="00A41F9E">
        <w:rPr>
          <w:rFonts w:ascii="仿宋_GB2312" w:eastAsia="仿宋_GB2312" w:hAnsi="华文中宋" w:hint="eastAsia"/>
          <w:sz w:val="32"/>
          <w:szCs w:val="32"/>
        </w:rPr>
        <w:t>”建设</w:t>
      </w:r>
      <w:r w:rsidRPr="00FE5703">
        <w:rPr>
          <w:rFonts w:ascii="仿宋_GB2312" w:eastAsia="仿宋_GB2312" w:hAnsi="华文中宋" w:hint="eastAsia"/>
          <w:sz w:val="32"/>
          <w:szCs w:val="32"/>
        </w:rPr>
        <w:t>成功经验，拟在全市范围内开展</w:t>
      </w:r>
      <w:r w:rsidR="002B5311">
        <w:rPr>
          <w:rFonts w:ascii="仿宋_GB2312" w:eastAsia="仿宋_GB2312" w:hAnsi="华文中宋" w:hint="eastAsia"/>
          <w:sz w:val="32"/>
          <w:szCs w:val="32"/>
        </w:rPr>
        <w:t>“</w:t>
      </w:r>
      <w:r w:rsidR="00DF08F0">
        <w:rPr>
          <w:rFonts w:ascii="仿宋_GB2312" w:eastAsia="仿宋_GB2312" w:hAnsi="华文中宋" w:hint="eastAsia"/>
          <w:sz w:val="32"/>
          <w:szCs w:val="32"/>
        </w:rPr>
        <w:t>北京市</w:t>
      </w:r>
      <w:r w:rsidR="002B5311" w:rsidRPr="00FE5703">
        <w:rPr>
          <w:rFonts w:ascii="仿宋_GB2312" w:eastAsia="仿宋_GB2312" w:hAnsi="华文中宋" w:hint="eastAsia"/>
          <w:sz w:val="32"/>
          <w:szCs w:val="32"/>
        </w:rPr>
        <w:t>新侨创新创业基地</w:t>
      </w:r>
      <w:r w:rsidR="002B5311">
        <w:rPr>
          <w:rFonts w:ascii="仿宋_GB2312" w:eastAsia="仿宋_GB2312" w:hAnsi="华文中宋" w:hint="eastAsia"/>
          <w:sz w:val="32"/>
          <w:szCs w:val="32"/>
        </w:rPr>
        <w:t>”</w:t>
      </w:r>
      <w:r w:rsidRPr="00FE5703">
        <w:rPr>
          <w:rFonts w:ascii="仿宋_GB2312" w:eastAsia="仿宋_GB2312" w:hAnsi="华文中宋" w:hint="eastAsia"/>
          <w:sz w:val="32"/>
          <w:szCs w:val="32"/>
        </w:rPr>
        <w:t>创建工作，现就有关工作通知如下。</w:t>
      </w:r>
    </w:p>
    <w:p w:rsidR="00FE5703" w:rsidRPr="00FE5703" w:rsidRDefault="00FE5703" w:rsidP="00A41F9E">
      <w:pPr>
        <w:widowControl w:val="0"/>
        <w:spacing w:after="0" w:line="520" w:lineRule="exact"/>
        <w:ind w:firstLineChars="200" w:firstLine="640"/>
        <w:rPr>
          <w:rFonts w:ascii="黑体" w:eastAsia="黑体" w:hAnsi="黑体"/>
          <w:sz w:val="32"/>
          <w:szCs w:val="32"/>
        </w:rPr>
      </w:pPr>
      <w:r w:rsidRPr="00FE5703">
        <w:rPr>
          <w:rFonts w:ascii="黑体" w:eastAsia="黑体" w:hAnsi="黑体" w:hint="eastAsia"/>
          <w:sz w:val="32"/>
          <w:szCs w:val="32"/>
        </w:rPr>
        <w:t>一、指导思想</w:t>
      </w:r>
    </w:p>
    <w:p w:rsidR="00252668" w:rsidRPr="00FE5703" w:rsidRDefault="00FE5703" w:rsidP="00A41F9E">
      <w:pPr>
        <w:widowControl w:val="0"/>
        <w:spacing w:after="0" w:line="520" w:lineRule="exact"/>
        <w:ind w:firstLineChars="200" w:firstLine="640"/>
        <w:jc w:val="both"/>
        <w:rPr>
          <w:rFonts w:ascii="仿宋_GB2312" w:eastAsia="仿宋_GB2312" w:hAnsi="华文中宋"/>
          <w:sz w:val="32"/>
          <w:szCs w:val="32"/>
        </w:rPr>
      </w:pPr>
      <w:r w:rsidRPr="00FE5703">
        <w:rPr>
          <w:rFonts w:ascii="仿宋_GB2312" w:eastAsia="仿宋_GB2312" w:hAnsi="华文中宋" w:hint="eastAsia"/>
          <w:sz w:val="32"/>
          <w:szCs w:val="32"/>
        </w:rPr>
        <w:t>深入</w:t>
      </w:r>
      <w:r w:rsidR="00624EE7">
        <w:rPr>
          <w:rFonts w:ascii="仿宋_GB2312" w:eastAsia="仿宋_GB2312" w:hAnsi="华文中宋" w:hint="eastAsia"/>
          <w:sz w:val="32"/>
          <w:szCs w:val="32"/>
        </w:rPr>
        <w:t>推进“两贯彻</w:t>
      </w:r>
      <w:r w:rsidR="00624EE7">
        <w:rPr>
          <w:rFonts w:ascii="仿宋_GB2312" w:eastAsia="仿宋_GB2312" w:hAnsi="华文中宋"/>
          <w:sz w:val="32"/>
          <w:szCs w:val="32"/>
        </w:rPr>
        <w:t>一落实</w:t>
      </w:r>
      <w:r w:rsidR="00624EE7">
        <w:rPr>
          <w:rFonts w:ascii="仿宋_GB2312" w:eastAsia="仿宋_GB2312" w:hAnsi="华文中宋" w:hint="eastAsia"/>
          <w:sz w:val="32"/>
          <w:szCs w:val="32"/>
        </w:rPr>
        <w:t>”，</w:t>
      </w:r>
      <w:r w:rsidRPr="00FE5703">
        <w:rPr>
          <w:rFonts w:ascii="仿宋_GB2312" w:eastAsia="仿宋_GB2312" w:hAnsi="华文中宋" w:hint="eastAsia"/>
          <w:sz w:val="32"/>
          <w:szCs w:val="32"/>
        </w:rPr>
        <w:t>深化“两个拓展”工作方针，</w:t>
      </w:r>
      <w:r w:rsidR="00252668" w:rsidRPr="00624EE7">
        <w:rPr>
          <w:rFonts w:ascii="仿宋_GB2312" w:eastAsia="仿宋_GB2312" w:hAnsi="Times New Roman" w:cs="Times New Roman" w:hint="eastAsia"/>
          <w:kern w:val="2"/>
          <w:sz w:val="32"/>
          <w:szCs w:val="32"/>
        </w:rPr>
        <w:t>贯彻</w:t>
      </w:r>
      <w:r w:rsidR="00252668" w:rsidRPr="00624EE7">
        <w:rPr>
          <w:rFonts w:ascii="仿宋_GB2312" w:eastAsia="仿宋_GB2312" w:hAnsi="Times New Roman" w:cs="Times New Roman"/>
          <w:kern w:val="2"/>
          <w:sz w:val="32"/>
          <w:szCs w:val="32"/>
        </w:rPr>
        <w:t>创新驱动发展国家战略，</w:t>
      </w:r>
      <w:r w:rsidRPr="00FE5703">
        <w:rPr>
          <w:rFonts w:ascii="仿宋_GB2312" w:eastAsia="仿宋_GB2312" w:hAnsi="华文中宋" w:hint="eastAsia"/>
          <w:sz w:val="32"/>
          <w:szCs w:val="32"/>
        </w:rPr>
        <w:t>发挥侨联组织的影响力和号召力，</w:t>
      </w:r>
      <w:r w:rsidR="002B5311" w:rsidRPr="00624EE7">
        <w:rPr>
          <w:rFonts w:ascii="仿宋_GB2312" w:eastAsia="仿宋_GB2312" w:hAnsi="Times New Roman" w:cs="Times New Roman" w:hint="eastAsia"/>
          <w:kern w:val="2"/>
          <w:sz w:val="32"/>
          <w:szCs w:val="32"/>
        </w:rPr>
        <w:t>以</w:t>
      </w:r>
      <w:r w:rsidR="002B5311" w:rsidRPr="00624EE7">
        <w:rPr>
          <w:rFonts w:ascii="仿宋_GB2312" w:eastAsia="仿宋_GB2312" w:hAnsi="Times New Roman" w:cs="Times New Roman"/>
          <w:kern w:val="2"/>
          <w:sz w:val="32"/>
          <w:szCs w:val="32"/>
        </w:rPr>
        <w:t>建设具有全球影响力的科技创新中心为引领，聚焦</w:t>
      </w:r>
      <w:r w:rsidR="002B5311">
        <w:rPr>
          <w:rFonts w:ascii="仿宋_GB2312" w:eastAsia="仿宋_GB2312" w:hAnsi="Times New Roman" w:cs="Times New Roman"/>
          <w:kern w:val="2"/>
          <w:sz w:val="32"/>
          <w:szCs w:val="32"/>
        </w:rPr>
        <w:t>“</w:t>
      </w:r>
      <w:r w:rsidR="002B5311" w:rsidRPr="00624EE7">
        <w:rPr>
          <w:rFonts w:ascii="仿宋_GB2312" w:eastAsia="仿宋_GB2312" w:hAnsi="Times New Roman" w:cs="Times New Roman" w:hint="eastAsia"/>
          <w:kern w:val="2"/>
          <w:sz w:val="32"/>
          <w:szCs w:val="32"/>
        </w:rPr>
        <w:t>三城一区</w:t>
      </w:r>
      <w:r w:rsidR="002B5311" w:rsidRPr="00624EE7">
        <w:rPr>
          <w:rFonts w:ascii="仿宋_GB2312" w:eastAsia="仿宋_GB2312" w:hAnsi="Times New Roman" w:cs="Times New Roman"/>
          <w:kern w:val="2"/>
          <w:sz w:val="32"/>
          <w:szCs w:val="32"/>
        </w:rPr>
        <w:t>”</w:t>
      </w:r>
      <w:r w:rsidR="002B5311" w:rsidRPr="00624EE7">
        <w:rPr>
          <w:rFonts w:ascii="仿宋_GB2312" w:eastAsia="仿宋_GB2312" w:hAnsi="Times New Roman" w:cs="Times New Roman" w:hint="eastAsia"/>
          <w:kern w:val="2"/>
          <w:sz w:val="32"/>
          <w:szCs w:val="32"/>
        </w:rPr>
        <w:t>建设和</w:t>
      </w:r>
      <w:r w:rsidR="002B5311" w:rsidRPr="00624EE7">
        <w:rPr>
          <w:rFonts w:ascii="仿宋_GB2312" w:eastAsia="仿宋_GB2312" w:hAnsi="Times New Roman" w:cs="Times New Roman"/>
          <w:kern w:val="2"/>
          <w:sz w:val="32"/>
          <w:szCs w:val="32"/>
        </w:rPr>
        <w:t>构建首都</w:t>
      </w:r>
      <w:r w:rsidR="00DF08F0">
        <w:rPr>
          <w:rFonts w:ascii="仿宋_GB2312" w:eastAsia="仿宋_GB2312" w:hAnsi="Times New Roman" w:cs="Times New Roman"/>
          <w:kern w:val="2"/>
          <w:sz w:val="32"/>
          <w:szCs w:val="32"/>
        </w:rPr>
        <w:t>“</w:t>
      </w:r>
      <w:r w:rsidR="002B5311" w:rsidRPr="00624EE7">
        <w:rPr>
          <w:rFonts w:ascii="仿宋_GB2312" w:eastAsia="仿宋_GB2312" w:hAnsi="Times New Roman" w:cs="Times New Roman" w:hint="eastAsia"/>
          <w:kern w:val="2"/>
          <w:sz w:val="32"/>
          <w:szCs w:val="32"/>
        </w:rPr>
        <w:t>高精尖</w:t>
      </w:r>
      <w:r w:rsidR="002B5311" w:rsidRPr="00624EE7">
        <w:rPr>
          <w:rFonts w:ascii="仿宋_GB2312" w:eastAsia="仿宋_GB2312" w:hAnsi="Times New Roman" w:cs="Times New Roman"/>
          <w:kern w:val="2"/>
          <w:sz w:val="32"/>
          <w:szCs w:val="32"/>
        </w:rPr>
        <w:t>”</w:t>
      </w:r>
      <w:r w:rsidR="002B5311" w:rsidRPr="00624EE7">
        <w:rPr>
          <w:rFonts w:ascii="仿宋_GB2312" w:eastAsia="仿宋_GB2312" w:hAnsi="Times New Roman" w:cs="Times New Roman" w:hint="eastAsia"/>
          <w:kern w:val="2"/>
          <w:sz w:val="32"/>
          <w:szCs w:val="32"/>
        </w:rPr>
        <w:t>经济结构</w:t>
      </w:r>
      <w:r w:rsidR="002B5311" w:rsidRPr="00624EE7">
        <w:rPr>
          <w:rFonts w:ascii="仿宋_GB2312" w:eastAsia="仿宋_GB2312" w:hAnsi="Times New Roman" w:cs="Times New Roman"/>
          <w:kern w:val="2"/>
          <w:sz w:val="32"/>
          <w:szCs w:val="32"/>
        </w:rPr>
        <w:t>，创建</w:t>
      </w:r>
      <w:r w:rsidR="002B5311" w:rsidRPr="00624EE7">
        <w:rPr>
          <w:rFonts w:ascii="仿宋_GB2312" w:eastAsia="仿宋_GB2312" w:hAnsi="Times New Roman" w:cs="Times New Roman" w:hint="eastAsia"/>
          <w:kern w:val="2"/>
          <w:sz w:val="32"/>
          <w:szCs w:val="32"/>
        </w:rPr>
        <w:t>“</w:t>
      </w:r>
      <w:r w:rsidR="00DF08F0">
        <w:rPr>
          <w:rFonts w:ascii="仿宋_GB2312" w:eastAsia="仿宋_GB2312" w:hAnsi="Times New Roman" w:cs="Times New Roman" w:hint="eastAsia"/>
          <w:kern w:val="2"/>
          <w:sz w:val="32"/>
          <w:szCs w:val="32"/>
        </w:rPr>
        <w:t>北京市</w:t>
      </w:r>
      <w:r w:rsidR="002B5311" w:rsidRPr="00624EE7">
        <w:rPr>
          <w:rFonts w:ascii="仿宋_GB2312" w:eastAsia="仿宋_GB2312" w:hAnsi="Times New Roman" w:cs="Times New Roman" w:hint="eastAsia"/>
          <w:kern w:val="2"/>
          <w:sz w:val="32"/>
          <w:szCs w:val="32"/>
        </w:rPr>
        <w:t>新侨创新创业基地”，</w:t>
      </w:r>
      <w:r w:rsidR="00252668" w:rsidRPr="00624EE7">
        <w:rPr>
          <w:rFonts w:ascii="仿宋_GB2312" w:eastAsia="仿宋_GB2312" w:hAnsi="Times New Roman" w:cs="Times New Roman" w:hint="eastAsia"/>
          <w:kern w:val="2"/>
          <w:sz w:val="32"/>
          <w:szCs w:val="32"/>
        </w:rPr>
        <w:t>服务首都新</w:t>
      </w:r>
      <w:proofErr w:type="gramStart"/>
      <w:r w:rsidR="00252668" w:rsidRPr="00624EE7">
        <w:rPr>
          <w:rFonts w:ascii="仿宋_GB2312" w:eastAsia="仿宋_GB2312" w:hAnsi="Times New Roman" w:cs="Times New Roman" w:hint="eastAsia"/>
          <w:kern w:val="2"/>
          <w:sz w:val="32"/>
          <w:szCs w:val="32"/>
        </w:rPr>
        <w:t>侨创新</w:t>
      </w:r>
      <w:proofErr w:type="gramEnd"/>
      <w:r w:rsidR="00252668" w:rsidRPr="00624EE7">
        <w:rPr>
          <w:rFonts w:ascii="仿宋_GB2312" w:eastAsia="仿宋_GB2312" w:hAnsi="Times New Roman" w:cs="Times New Roman" w:hint="eastAsia"/>
          <w:kern w:val="2"/>
          <w:sz w:val="32"/>
          <w:szCs w:val="32"/>
        </w:rPr>
        <w:t>创业实践，发挥示范引领作用</w:t>
      </w:r>
      <w:r w:rsidR="00252668" w:rsidRPr="00624EE7">
        <w:rPr>
          <w:rFonts w:ascii="仿宋_GB2312" w:eastAsia="仿宋_GB2312" w:hAnsi="Times New Roman" w:cs="Times New Roman"/>
          <w:kern w:val="2"/>
          <w:sz w:val="32"/>
          <w:szCs w:val="32"/>
        </w:rPr>
        <w:t>。</w:t>
      </w:r>
    </w:p>
    <w:p w:rsidR="00FE5703" w:rsidRPr="00FE5703" w:rsidRDefault="00FE5703" w:rsidP="00A41F9E">
      <w:pPr>
        <w:widowControl w:val="0"/>
        <w:spacing w:after="0" w:line="520" w:lineRule="exact"/>
        <w:ind w:firstLineChars="200" w:firstLine="640"/>
        <w:rPr>
          <w:rFonts w:ascii="黑体" w:eastAsia="黑体" w:hAnsi="黑体"/>
          <w:sz w:val="32"/>
          <w:szCs w:val="32"/>
        </w:rPr>
      </w:pPr>
      <w:r w:rsidRPr="00FE5703">
        <w:rPr>
          <w:rFonts w:ascii="黑体" w:eastAsia="黑体" w:hAnsi="黑体" w:hint="eastAsia"/>
          <w:sz w:val="32"/>
          <w:szCs w:val="32"/>
        </w:rPr>
        <w:t>二、申报范围和认定标准</w:t>
      </w:r>
    </w:p>
    <w:p w:rsidR="00FE5703" w:rsidRPr="00DF08F0" w:rsidRDefault="00FE5703" w:rsidP="00A41F9E">
      <w:pPr>
        <w:widowControl w:val="0"/>
        <w:spacing w:after="0" w:line="520" w:lineRule="exact"/>
        <w:ind w:firstLineChars="200" w:firstLine="640"/>
        <w:rPr>
          <w:rFonts w:ascii="仿宋_GB2312" w:eastAsia="仿宋_GB2312" w:hAnsi="华文中宋"/>
          <w:sz w:val="32"/>
          <w:szCs w:val="32"/>
        </w:rPr>
      </w:pPr>
      <w:r w:rsidRPr="00FE5703">
        <w:rPr>
          <w:rFonts w:ascii="仿宋_GB2312" w:eastAsia="仿宋_GB2312" w:hAnsi="华文中宋" w:hint="eastAsia"/>
          <w:sz w:val="32"/>
          <w:szCs w:val="32"/>
        </w:rPr>
        <w:t>“</w:t>
      </w:r>
      <w:r w:rsidR="00DF08F0">
        <w:rPr>
          <w:rFonts w:ascii="仿宋_GB2312" w:eastAsia="仿宋_GB2312" w:hAnsi="华文中宋" w:hint="eastAsia"/>
          <w:sz w:val="32"/>
          <w:szCs w:val="32"/>
        </w:rPr>
        <w:t>北京市</w:t>
      </w:r>
      <w:r w:rsidRPr="00FE5703">
        <w:rPr>
          <w:rFonts w:ascii="仿宋_GB2312" w:eastAsia="仿宋_GB2312" w:hAnsi="华文中宋" w:hint="eastAsia"/>
          <w:sz w:val="32"/>
          <w:szCs w:val="32"/>
        </w:rPr>
        <w:t>新侨</w:t>
      </w:r>
      <w:r w:rsidR="00624EE7">
        <w:rPr>
          <w:rFonts w:ascii="仿宋_GB2312" w:eastAsia="仿宋_GB2312" w:hAnsi="华文中宋" w:hint="eastAsia"/>
          <w:sz w:val="32"/>
          <w:szCs w:val="32"/>
        </w:rPr>
        <w:t>创新创业基地”是</w:t>
      </w:r>
      <w:r w:rsidRPr="00FE5703">
        <w:rPr>
          <w:rFonts w:ascii="仿宋_GB2312" w:eastAsia="仿宋_GB2312" w:hAnsi="华文中宋" w:hint="eastAsia"/>
          <w:sz w:val="32"/>
          <w:szCs w:val="32"/>
        </w:rPr>
        <w:t>新</w:t>
      </w:r>
      <w:proofErr w:type="gramStart"/>
      <w:r w:rsidRPr="00FE5703">
        <w:rPr>
          <w:rFonts w:ascii="仿宋_GB2312" w:eastAsia="仿宋_GB2312" w:hAnsi="华文中宋" w:hint="eastAsia"/>
          <w:sz w:val="32"/>
          <w:szCs w:val="32"/>
        </w:rPr>
        <w:t>侨人才</w:t>
      </w:r>
      <w:proofErr w:type="gramEnd"/>
      <w:r w:rsidRPr="00FE5703">
        <w:rPr>
          <w:rFonts w:ascii="仿宋_GB2312" w:eastAsia="仿宋_GB2312" w:hAnsi="华文中宋" w:hint="eastAsia"/>
          <w:sz w:val="32"/>
          <w:szCs w:val="32"/>
        </w:rPr>
        <w:t>集聚度高、创新创业成效好、持续发展潜力足的优质平台，是侨联组织集聚侨界产业资源、凝聚新</w:t>
      </w:r>
      <w:proofErr w:type="gramStart"/>
      <w:r w:rsidRPr="00FE5703">
        <w:rPr>
          <w:rFonts w:ascii="仿宋_GB2312" w:eastAsia="仿宋_GB2312" w:hAnsi="华文中宋" w:hint="eastAsia"/>
          <w:sz w:val="32"/>
          <w:szCs w:val="32"/>
        </w:rPr>
        <w:t>侨创新</w:t>
      </w:r>
      <w:proofErr w:type="gramEnd"/>
      <w:r w:rsidRPr="00FE5703">
        <w:rPr>
          <w:rFonts w:ascii="仿宋_GB2312" w:eastAsia="仿宋_GB2312" w:hAnsi="华文中宋" w:hint="eastAsia"/>
          <w:sz w:val="32"/>
          <w:szCs w:val="32"/>
        </w:rPr>
        <w:t>创业人才、汇聚侨智，服务首都经济社会发展中心大局的重要载体。申报范围主要包括三类：</w:t>
      </w:r>
      <w:r w:rsidRPr="00624EE7">
        <w:rPr>
          <w:rFonts w:ascii="仿宋_GB2312" w:eastAsia="仿宋_GB2312" w:hAnsi="华文中宋" w:hint="eastAsia"/>
          <w:b/>
          <w:sz w:val="32"/>
          <w:szCs w:val="32"/>
        </w:rPr>
        <w:t>一是</w:t>
      </w:r>
      <w:r w:rsidRPr="00FE5703">
        <w:rPr>
          <w:rFonts w:ascii="仿宋_GB2312" w:eastAsia="仿宋_GB2312" w:hAnsi="华文中宋" w:hint="eastAsia"/>
          <w:sz w:val="32"/>
          <w:szCs w:val="32"/>
        </w:rPr>
        <w:t>高科技园区和创业孵化基地。包括高新技术开发区、试验区、产业园，</w:t>
      </w:r>
      <w:r w:rsidRPr="00FE5703">
        <w:rPr>
          <w:rFonts w:ascii="仿宋_GB2312" w:eastAsia="仿宋_GB2312" w:hAnsi="华文中宋" w:hint="eastAsia"/>
          <w:sz w:val="32"/>
          <w:szCs w:val="32"/>
        </w:rPr>
        <w:lastRenderedPageBreak/>
        <w:t>以及留学生创业园、创业孵化基地、</w:t>
      </w:r>
      <w:proofErr w:type="gramStart"/>
      <w:r w:rsidRPr="00FE5703">
        <w:rPr>
          <w:rFonts w:ascii="仿宋_GB2312" w:eastAsia="仿宋_GB2312" w:hAnsi="华文中宋" w:hint="eastAsia"/>
          <w:sz w:val="32"/>
          <w:szCs w:val="32"/>
        </w:rPr>
        <w:t>众创空间</w:t>
      </w:r>
      <w:proofErr w:type="gramEnd"/>
      <w:r w:rsidRPr="00FE5703">
        <w:rPr>
          <w:rFonts w:ascii="仿宋_GB2312" w:eastAsia="仿宋_GB2312" w:hAnsi="华文中宋" w:hint="eastAsia"/>
          <w:sz w:val="32"/>
          <w:szCs w:val="32"/>
        </w:rPr>
        <w:t>等。</w:t>
      </w:r>
      <w:r w:rsidRPr="00624EE7">
        <w:rPr>
          <w:rFonts w:ascii="仿宋_GB2312" w:eastAsia="仿宋_GB2312" w:hAnsi="华文中宋" w:hint="eastAsia"/>
          <w:b/>
          <w:sz w:val="32"/>
          <w:szCs w:val="32"/>
        </w:rPr>
        <w:t>二是</w:t>
      </w:r>
      <w:r w:rsidRPr="00FE5703">
        <w:rPr>
          <w:rFonts w:ascii="仿宋_GB2312" w:eastAsia="仿宋_GB2312" w:hAnsi="华文中宋" w:hint="eastAsia"/>
          <w:sz w:val="32"/>
          <w:szCs w:val="32"/>
        </w:rPr>
        <w:t>高等院校和科研机构。包括高等院校、研究所、研究中心、智库等。</w:t>
      </w:r>
      <w:r w:rsidRPr="00624EE7">
        <w:rPr>
          <w:rFonts w:ascii="仿宋_GB2312" w:eastAsia="仿宋_GB2312" w:hAnsi="华文中宋" w:hint="eastAsia"/>
          <w:b/>
          <w:sz w:val="32"/>
          <w:szCs w:val="32"/>
        </w:rPr>
        <w:t>三是</w:t>
      </w:r>
      <w:r w:rsidRPr="00FE5703">
        <w:rPr>
          <w:rFonts w:ascii="仿宋_GB2312" w:eastAsia="仿宋_GB2312" w:hAnsi="华文中宋" w:hint="eastAsia"/>
          <w:sz w:val="32"/>
          <w:szCs w:val="32"/>
        </w:rPr>
        <w:t>侨资侨属企业。包括新侨回国创办的科技企业以及新</w:t>
      </w:r>
      <w:proofErr w:type="gramStart"/>
      <w:r w:rsidRPr="00FE5703">
        <w:rPr>
          <w:rFonts w:ascii="仿宋_GB2312" w:eastAsia="仿宋_GB2312" w:hAnsi="华文中宋" w:hint="eastAsia"/>
          <w:sz w:val="32"/>
          <w:szCs w:val="32"/>
        </w:rPr>
        <w:t>侨人数</w:t>
      </w:r>
      <w:proofErr w:type="gramEnd"/>
      <w:r w:rsidRPr="00FE5703">
        <w:rPr>
          <w:rFonts w:ascii="仿宋_GB2312" w:eastAsia="仿宋_GB2312" w:hAnsi="华文中宋" w:hint="eastAsia"/>
          <w:sz w:val="32"/>
          <w:szCs w:val="32"/>
        </w:rPr>
        <w:t>集中的大中型企业等。</w:t>
      </w:r>
      <w:r w:rsidR="00DF08F0">
        <w:rPr>
          <w:rFonts w:ascii="仿宋_GB2312" w:eastAsia="仿宋_GB2312" w:hAnsi="华文中宋" w:hint="eastAsia"/>
          <w:sz w:val="32"/>
          <w:szCs w:val="32"/>
        </w:rPr>
        <w:t>具体</w:t>
      </w:r>
      <w:r w:rsidR="00DF08F0">
        <w:rPr>
          <w:rFonts w:ascii="仿宋_GB2312" w:eastAsia="仿宋_GB2312" w:hAnsi="华文中宋"/>
          <w:sz w:val="32"/>
          <w:szCs w:val="32"/>
        </w:rPr>
        <w:t>认定标准参见</w:t>
      </w:r>
      <w:r w:rsidR="00DF08F0">
        <w:rPr>
          <w:rFonts w:ascii="仿宋_GB2312" w:eastAsia="仿宋_GB2312" w:hAnsi="华文中宋" w:hint="eastAsia"/>
          <w:sz w:val="32"/>
          <w:szCs w:val="32"/>
        </w:rPr>
        <w:t>《</w:t>
      </w:r>
      <w:r w:rsidR="00DF08F0" w:rsidRPr="00FE5703">
        <w:rPr>
          <w:rFonts w:ascii="仿宋_GB2312" w:eastAsia="仿宋_GB2312" w:hAnsi="华文中宋" w:hint="eastAsia"/>
          <w:sz w:val="32"/>
          <w:szCs w:val="32"/>
        </w:rPr>
        <w:t>北</w:t>
      </w:r>
      <w:r w:rsidR="00DF08F0" w:rsidRPr="0065036C">
        <w:rPr>
          <w:rFonts w:ascii="仿宋_GB2312" w:eastAsia="仿宋_GB2312" w:hAnsi="华文中宋" w:hint="eastAsia"/>
          <w:spacing w:val="-18"/>
          <w:sz w:val="32"/>
          <w:szCs w:val="32"/>
        </w:rPr>
        <w:t>京市侨联新侨创新创业基地管理暂</w:t>
      </w:r>
      <w:r w:rsidR="00DF08F0">
        <w:rPr>
          <w:rFonts w:ascii="仿宋_GB2312" w:eastAsia="仿宋_GB2312" w:hAnsi="华文中宋" w:hint="eastAsia"/>
          <w:spacing w:val="-18"/>
          <w:sz w:val="32"/>
          <w:szCs w:val="32"/>
        </w:rPr>
        <w:t>行办法（试行</w:t>
      </w:r>
      <w:r w:rsidR="00DF08F0" w:rsidRPr="0065036C">
        <w:rPr>
          <w:rFonts w:ascii="仿宋_GB2312" w:eastAsia="仿宋_GB2312" w:hAnsi="华文中宋" w:hint="eastAsia"/>
          <w:spacing w:val="-18"/>
          <w:sz w:val="32"/>
          <w:szCs w:val="32"/>
        </w:rPr>
        <w:t>）</w:t>
      </w:r>
      <w:r w:rsidR="00DF08F0">
        <w:rPr>
          <w:rFonts w:ascii="仿宋_GB2312" w:eastAsia="仿宋_GB2312" w:hAnsi="华文中宋" w:hint="eastAsia"/>
          <w:sz w:val="32"/>
          <w:szCs w:val="32"/>
        </w:rPr>
        <w:t>》（见</w:t>
      </w:r>
      <w:r w:rsidR="00DF08F0">
        <w:rPr>
          <w:rFonts w:ascii="仿宋_GB2312" w:eastAsia="仿宋_GB2312" w:hAnsi="华文中宋"/>
          <w:sz w:val="32"/>
          <w:szCs w:val="32"/>
        </w:rPr>
        <w:t>附件</w:t>
      </w:r>
      <w:r w:rsidR="00DF08F0">
        <w:rPr>
          <w:rFonts w:ascii="仿宋_GB2312" w:eastAsia="仿宋_GB2312" w:hAnsi="华文中宋" w:hint="eastAsia"/>
          <w:sz w:val="32"/>
          <w:szCs w:val="32"/>
        </w:rPr>
        <w:t>2）</w:t>
      </w:r>
    </w:p>
    <w:p w:rsidR="00FE5703" w:rsidRPr="00FE5703" w:rsidRDefault="00FE5703" w:rsidP="00A41F9E">
      <w:pPr>
        <w:widowControl w:val="0"/>
        <w:spacing w:after="0" w:line="520" w:lineRule="exact"/>
        <w:ind w:firstLineChars="200" w:firstLine="640"/>
        <w:rPr>
          <w:rFonts w:ascii="黑体" w:eastAsia="黑体" w:hAnsi="黑体"/>
          <w:sz w:val="32"/>
          <w:szCs w:val="32"/>
        </w:rPr>
      </w:pPr>
      <w:r w:rsidRPr="00FE5703">
        <w:rPr>
          <w:rFonts w:ascii="黑体" w:eastAsia="黑体" w:hAnsi="黑体" w:hint="eastAsia"/>
          <w:sz w:val="32"/>
          <w:szCs w:val="32"/>
        </w:rPr>
        <w:t>三、认定程序和管理办法</w:t>
      </w:r>
    </w:p>
    <w:p w:rsidR="00FE5703" w:rsidRPr="00FE5703" w:rsidRDefault="00FE5703" w:rsidP="00A41F9E">
      <w:pPr>
        <w:widowControl w:val="0"/>
        <w:spacing w:after="0" w:line="520" w:lineRule="exact"/>
        <w:ind w:firstLineChars="200" w:firstLine="640"/>
        <w:rPr>
          <w:rFonts w:ascii="仿宋_GB2312" w:eastAsia="仿宋_GB2312" w:hAnsi="华文中宋"/>
          <w:sz w:val="32"/>
          <w:szCs w:val="32"/>
        </w:rPr>
      </w:pPr>
      <w:r w:rsidRPr="00FE5703">
        <w:rPr>
          <w:rFonts w:ascii="仿宋_GB2312" w:eastAsia="仿宋_GB2312" w:hAnsi="华文中宋" w:hint="eastAsia"/>
          <w:sz w:val="32"/>
          <w:szCs w:val="32"/>
        </w:rPr>
        <w:t>“</w:t>
      </w:r>
      <w:r w:rsidR="00543DA0">
        <w:rPr>
          <w:rFonts w:ascii="仿宋_GB2312" w:eastAsia="仿宋_GB2312" w:hAnsi="华文中宋" w:hint="eastAsia"/>
          <w:sz w:val="32"/>
          <w:szCs w:val="32"/>
        </w:rPr>
        <w:t>北京市</w:t>
      </w:r>
      <w:r w:rsidRPr="00FE5703">
        <w:rPr>
          <w:rFonts w:ascii="仿宋_GB2312" w:eastAsia="仿宋_GB2312" w:hAnsi="华文中宋" w:hint="eastAsia"/>
          <w:sz w:val="32"/>
          <w:szCs w:val="32"/>
        </w:rPr>
        <w:t>新侨</w:t>
      </w:r>
      <w:r w:rsidR="00543DA0">
        <w:rPr>
          <w:rFonts w:ascii="仿宋_GB2312" w:eastAsia="仿宋_GB2312" w:hAnsi="华文中宋" w:hint="eastAsia"/>
          <w:sz w:val="32"/>
          <w:szCs w:val="32"/>
        </w:rPr>
        <w:t>创新创业基地”认定分</w:t>
      </w:r>
      <w:r w:rsidRPr="00FE5703">
        <w:rPr>
          <w:rFonts w:ascii="仿宋_GB2312" w:eastAsia="仿宋_GB2312" w:hAnsi="华文中宋" w:hint="eastAsia"/>
          <w:sz w:val="32"/>
          <w:szCs w:val="32"/>
        </w:rPr>
        <w:t>三个步骤：</w:t>
      </w:r>
      <w:r w:rsidRPr="00DF08F0">
        <w:rPr>
          <w:rFonts w:ascii="仿宋_GB2312" w:eastAsia="仿宋_GB2312" w:hAnsi="华文中宋" w:hint="eastAsia"/>
          <w:b/>
          <w:sz w:val="32"/>
          <w:szCs w:val="32"/>
        </w:rPr>
        <w:t>一是</w:t>
      </w:r>
      <w:r w:rsidR="00A41F9E">
        <w:rPr>
          <w:rFonts w:ascii="仿宋_GB2312" w:eastAsia="仿宋_GB2312" w:hAnsi="华文中宋" w:hint="eastAsia"/>
          <w:sz w:val="32"/>
          <w:szCs w:val="32"/>
        </w:rPr>
        <w:t>初步申报。申报单位填写《北京市</w:t>
      </w:r>
      <w:r w:rsidRPr="00FE5703">
        <w:rPr>
          <w:rFonts w:ascii="仿宋_GB2312" w:eastAsia="仿宋_GB2312" w:hAnsi="华文中宋" w:hint="eastAsia"/>
          <w:sz w:val="32"/>
          <w:szCs w:val="32"/>
        </w:rPr>
        <w:t>新侨创新创业基地申报表》（详见附件1），向属地区</w:t>
      </w:r>
      <w:r w:rsidR="00543DA0">
        <w:rPr>
          <w:rFonts w:ascii="仿宋_GB2312" w:eastAsia="仿宋_GB2312" w:hAnsi="华文中宋" w:hint="eastAsia"/>
          <w:sz w:val="32"/>
          <w:szCs w:val="32"/>
        </w:rPr>
        <w:t>、</w:t>
      </w:r>
      <w:r w:rsidR="00543DA0">
        <w:rPr>
          <w:rFonts w:ascii="仿宋_GB2312" w:eastAsia="仿宋_GB2312" w:hAnsi="华文中宋"/>
          <w:sz w:val="32"/>
          <w:szCs w:val="32"/>
        </w:rPr>
        <w:t>高校</w:t>
      </w:r>
      <w:r w:rsidRPr="00FE5703">
        <w:rPr>
          <w:rFonts w:ascii="仿宋_GB2312" w:eastAsia="仿宋_GB2312" w:hAnsi="华文中宋" w:hint="eastAsia"/>
          <w:sz w:val="32"/>
          <w:szCs w:val="32"/>
        </w:rPr>
        <w:t>侨联提出书面申请，同时报送申报单位介绍材料。介绍材料除合法经营情况、发展规模、经济社会效益等内容外，还需</w:t>
      </w:r>
      <w:r w:rsidR="00DF08F0">
        <w:rPr>
          <w:rFonts w:ascii="仿宋_GB2312" w:eastAsia="仿宋_GB2312" w:hAnsi="华文中宋" w:hint="eastAsia"/>
          <w:sz w:val="32"/>
          <w:szCs w:val="32"/>
        </w:rPr>
        <w:t>详细</w:t>
      </w:r>
      <w:r w:rsidR="00DF08F0">
        <w:rPr>
          <w:rFonts w:ascii="仿宋_GB2312" w:eastAsia="仿宋_GB2312" w:hAnsi="华文中宋"/>
          <w:sz w:val="32"/>
          <w:szCs w:val="32"/>
        </w:rPr>
        <w:t>介绍</w:t>
      </w:r>
      <w:r w:rsidRPr="00FE5703">
        <w:rPr>
          <w:rFonts w:ascii="仿宋_GB2312" w:eastAsia="仿宋_GB2312" w:hAnsi="华文中宋" w:hint="eastAsia"/>
          <w:sz w:val="32"/>
          <w:szCs w:val="32"/>
        </w:rPr>
        <w:t>本单位新</w:t>
      </w:r>
      <w:proofErr w:type="gramStart"/>
      <w:r w:rsidRPr="00FE5703">
        <w:rPr>
          <w:rFonts w:ascii="仿宋_GB2312" w:eastAsia="仿宋_GB2312" w:hAnsi="华文中宋" w:hint="eastAsia"/>
          <w:sz w:val="32"/>
          <w:szCs w:val="32"/>
        </w:rPr>
        <w:t>侨创新</w:t>
      </w:r>
      <w:proofErr w:type="gramEnd"/>
      <w:r w:rsidRPr="00FE5703">
        <w:rPr>
          <w:rFonts w:ascii="仿宋_GB2312" w:eastAsia="仿宋_GB2312" w:hAnsi="华文中宋" w:hint="eastAsia"/>
          <w:sz w:val="32"/>
          <w:szCs w:val="32"/>
        </w:rPr>
        <w:t>创业情况。</w:t>
      </w:r>
      <w:r w:rsidRPr="00DF08F0">
        <w:rPr>
          <w:rFonts w:ascii="仿宋_GB2312" w:eastAsia="仿宋_GB2312" w:hAnsi="华文中宋" w:hint="eastAsia"/>
          <w:b/>
          <w:sz w:val="32"/>
          <w:szCs w:val="32"/>
        </w:rPr>
        <w:t>二是</w:t>
      </w:r>
      <w:r w:rsidR="00DF08F0">
        <w:rPr>
          <w:rFonts w:ascii="仿宋_GB2312" w:eastAsia="仿宋_GB2312" w:hAnsi="华文中宋" w:hint="eastAsia"/>
          <w:sz w:val="32"/>
          <w:szCs w:val="32"/>
        </w:rPr>
        <w:t>遴选核查。区</w:t>
      </w:r>
      <w:r w:rsidR="00543DA0">
        <w:rPr>
          <w:rFonts w:ascii="仿宋_GB2312" w:eastAsia="仿宋_GB2312" w:hAnsi="华文中宋" w:hint="eastAsia"/>
          <w:sz w:val="32"/>
          <w:szCs w:val="32"/>
        </w:rPr>
        <w:t>、</w:t>
      </w:r>
      <w:r w:rsidR="00543DA0">
        <w:rPr>
          <w:rFonts w:ascii="仿宋_GB2312" w:eastAsia="仿宋_GB2312" w:hAnsi="华文中宋"/>
          <w:sz w:val="32"/>
          <w:szCs w:val="32"/>
        </w:rPr>
        <w:t>高校</w:t>
      </w:r>
      <w:r w:rsidR="00DF08F0">
        <w:rPr>
          <w:rFonts w:ascii="仿宋_GB2312" w:eastAsia="仿宋_GB2312" w:hAnsi="华文中宋" w:hint="eastAsia"/>
          <w:sz w:val="32"/>
          <w:szCs w:val="32"/>
        </w:rPr>
        <w:t>侨联根据申报材料，组织考察并提出初步意见，向</w:t>
      </w:r>
      <w:r w:rsidRPr="00FE5703">
        <w:rPr>
          <w:rFonts w:ascii="仿宋_GB2312" w:eastAsia="仿宋_GB2312" w:hAnsi="华文中宋" w:hint="eastAsia"/>
          <w:sz w:val="32"/>
          <w:szCs w:val="32"/>
        </w:rPr>
        <w:t>市侨联提出书面申请并</w:t>
      </w:r>
      <w:r w:rsidR="00543DA0">
        <w:rPr>
          <w:rFonts w:ascii="仿宋_GB2312" w:eastAsia="仿宋_GB2312" w:hAnsi="华文中宋" w:hint="eastAsia"/>
          <w:sz w:val="32"/>
          <w:szCs w:val="32"/>
        </w:rPr>
        <w:t>报送</w:t>
      </w:r>
      <w:r w:rsidRPr="00FE5703">
        <w:rPr>
          <w:rFonts w:ascii="仿宋_GB2312" w:eastAsia="仿宋_GB2312" w:hAnsi="华文中宋" w:hint="eastAsia"/>
          <w:sz w:val="32"/>
          <w:szCs w:val="32"/>
        </w:rPr>
        <w:t>有关材料。</w:t>
      </w:r>
      <w:r w:rsidRPr="00DF08F0">
        <w:rPr>
          <w:rFonts w:ascii="仿宋_GB2312" w:eastAsia="仿宋_GB2312" w:hAnsi="华文中宋" w:hint="eastAsia"/>
          <w:b/>
          <w:sz w:val="32"/>
          <w:szCs w:val="32"/>
        </w:rPr>
        <w:t>三是</w:t>
      </w:r>
      <w:r w:rsidR="00DF08F0">
        <w:rPr>
          <w:rFonts w:ascii="仿宋_GB2312" w:eastAsia="仿宋_GB2312" w:hAnsi="华文中宋" w:hint="eastAsia"/>
          <w:sz w:val="32"/>
          <w:szCs w:val="32"/>
        </w:rPr>
        <w:t>确认授牌。</w:t>
      </w:r>
      <w:r w:rsidRPr="00FE5703">
        <w:rPr>
          <w:rFonts w:ascii="仿宋_GB2312" w:eastAsia="仿宋_GB2312" w:hAnsi="华文中宋" w:hint="eastAsia"/>
          <w:sz w:val="32"/>
          <w:szCs w:val="32"/>
        </w:rPr>
        <w:t>市侨联</w:t>
      </w:r>
      <w:r w:rsidR="00DF08F0">
        <w:rPr>
          <w:rFonts w:ascii="仿宋_GB2312" w:eastAsia="仿宋_GB2312" w:hAnsi="华文中宋" w:hint="eastAsia"/>
          <w:sz w:val="32"/>
          <w:szCs w:val="32"/>
        </w:rPr>
        <w:t>同意后</w:t>
      </w:r>
      <w:r w:rsidRPr="00FE5703">
        <w:rPr>
          <w:rFonts w:ascii="仿宋_GB2312" w:eastAsia="仿宋_GB2312" w:hAnsi="华文中宋" w:hint="eastAsia"/>
          <w:sz w:val="32"/>
          <w:szCs w:val="32"/>
        </w:rPr>
        <w:t>下发确认批复，授予统一制式牌匾</w:t>
      </w:r>
      <w:r w:rsidR="00DF08F0">
        <w:rPr>
          <w:rFonts w:ascii="仿宋_GB2312" w:eastAsia="仿宋_GB2312" w:hAnsi="华文中宋" w:hint="eastAsia"/>
          <w:sz w:val="32"/>
          <w:szCs w:val="32"/>
        </w:rPr>
        <w:t>，并</w:t>
      </w:r>
      <w:r w:rsidRPr="00FE5703">
        <w:rPr>
          <w:rFonts w:ascii="仿宋_GB2312" w:eastAsia="仿宋_GB2312" w:hAnsi="华文中宋" w:hint="eastAsia"/>
          <w:sz w:val="32"/>
          <w:szCs w:val="32"/>
        </w:rPr>
        <w:t>选择适当场合举行揭牌仪式。</w:t>
      </w:r>
    </w:p>
    <w:p w:rsidR="00FE5703" w:rsidRPr="00FE5703" w:rsidRDefault="00FE5703" w:rsidP="00A41F9E">
      <w:pPr>
        <w:widowControl w:val="0"/>
        <w:spacing w:after="0" w:line="520" w:lineRule="exact"/>
        <w:ind w:firstLineChars="200" w:firstLine="640"/>
        <w:rPr>
          <w:rFonts w:ascii="仿宋_GB2312" w:eastAsia="仿宋_GB2312" w:hAnsi="华文中宋"/>
          <w:sz w:val="32"/>
          <w:szCs w:val="32"/>
        </w:rPr>
      </w:pPr>
      <w:r w:rsidRPr="00FE5703">
        <w:rPr>
          <w:rFonts w:ascii="仿宋_GB2312" w:eastAsia="仿宋_GB2312" w:hAnsi="华文中宋" w:hint="eastAsia"/>
          <w:sz w:val="32"/>
          <w:szCs w:val="32"/>
        </w:rPr>
        <w:t>“</w:t>
      </w:r>
      <w:r w:rsidR="00543DA0">
        <w:rPr>
          <w:rFonts w:ascii="仿宋_GB2312" w:eastAsia="仿宋_GB2312" w:hAnsi="华文中宋" w:hint="eastAsia"/>
          <w:sz w:val="32"/>
          <w:szCs w:val="32"/>
        </w:rPr>
        <w:t>北京市</w:t>
      </w:r>
      <w:r w:rsidRPr="00FE5703">
        <w:rPr>
          <w:rFonts w:ascii="仿宋_GB2312" w:eastAsia="仿宋_GB2312" w:hAnsi="华文中宋" w:hint="eastAsia"/>
          <w:sz w:val="32"/>
          <w:szCs w:val="32"/>
        </w:rPr>
        <w:t>新侨</w:t>
      </w:r>
      <w:r w:rsidR="005A476F">
        <w:rPr>
          <w:rFonts w:ascii="仿宋_GB2312" w:eastAsia="仿宋_GB2312" w:hAnsi="华文中宋" w:hint="eastAsia"/>
          <w:sz w:val="32"/>
          <w:szCs w:val="32"/>
        </w:rPr>
        <w:t>创新</w:t>
      </w:r>
      <w:r w:rsidR="005A476F">
        <w:rPr>
          <w:rFonts w:ascii="仿宋_GB2312" w:eastAsia="仿宋_GB2312" w:hAnsi="华文中宋"/>
          <w:sz w:val="32"/>
          <w:szCs w:val="32"/>
        </w:rPr>
        <w:t>创业</w:t>
      </w:r>
      <w:r w:rsidR="005A476F">
        <w:rPr>
          <w:rFonts w:ascii="仿宋_GB2312" w:eastAsia="仿宋_GB2312" w:hAnsi="华文中宋" w:hint="eastAsia"/>
          <w:sz w:val="32"/>
          <w:szCs w:val="32"/>
        </w:rPr>
        <w:t>基地”原则上分批授予，特殊情况可一报一批。</w:t>
      </w:r>
      <w:r w:rsidRPr="00FE5703">
        <w:rPr>
          <w:rFonts w:ascii="仿宋_GB2312" w:eastAsia="仿宋_GB2312" w:hAnsi="华文中宋" w:hint="eastAsia"/>
          <w:sz w:val="32"/>
          <w:szCs w:val="32"/>
        </w:rPr>
        <w:t>市侨联</w:t>
      </w:r>
      <w:r w:rsidR="005A476F">
        <w:rPr>
          <w:rFonts w:ascii="仿宋_GB2312" w:eastAsia="仿宋_GB2312" w:hAnsi="华文中宋" w:hint="eastAsia"/>
          <w:sz w:val="32"/>
          <w:szCs w:val="32"/>
        </w:rPr>
        <w:t>将</w:t>
      </w:r>
      <w:r w:rsidR="00A41F9E">
        <w:rPr>
          <w:rFonts w:ascii="仿宋_GB2312" w:eastAsia="仿宋_GB2312" w:hAnsi="华文中宋"/>
          <w:sz w:val="32"/>
          <w:szCs w:val="32"/>
        </w:rPr>
        <w:t>加大新</w:t>
      </w:r>
      <w:proofErr w:type="gramStart"/>
      <w:r w:rsidR="00A41F9E">
        <w:rPr>
          <w:rFonts w:ascii="仿宋_GB2312" w:eastAsia="仿宋_GB2312" w:hAnsi="华文中宋"/>
          <w:sz w:val="32"/>
          <w:szCs w:val="32"/>
        </w:rPr>
        <w:t>侨创新</w:t>
      </w:r>
      <w:proofErr w:type="gramEnd"/>
      <w:r w:rsidR="00A41F9E">
        <w:rPr>
          <w:rFonts w:ascii="仿宋_GB2312" w:eastAsia="仿宋_GB2312" w:hAnsi="华文中宋"/>
          <w:sz w:val="32"/>
          <w:szCs w:val="32"/>
        </w:rPr>
        <w:t>创业</w:t>
      </w:r>
      <w:r w:rsidR="00A41F9E">
        <w:rPr>
          <w:rFonts w:ascii="仿宋_GB2312" w:eastAsia="仿宋_GB2312" w:hAnsi="华文中宋" w:hint="eastAsia"/>
          <w:sz w:val="32"/>
          <w:szCs w:val="32"/>
        </w:rPr>
        <w:t>以及</w:t>
      </w:r>
      <w:r w:rsidR="00A41F9E">
        <w:rPr>
          <w:rFonts w:ascii="仿宋_GB2312" w:eastAsia="仿宋_GB2312" w:hAnsi="华文中宋"/>
          <w:sz w:val="32"/>
          <w:szCs w:val="32"/>
        </w:rPr>
        <w:t>基地建设宣传</w:t>
      </w:r>
      <w:r w:rsidR="00A41F9E">
        <w:rPr>
          <w:rFonts w:ascii="仿宋_GB2312" w:eastAsia="仿宋_GB2312" w:hAnsi="华文中宋" w:hint="eastAsia"/>
          <w:sz w:val="32"/>
          <w:szCs w:val="32"/>
        </w:rPr>
        <w:t>，建立</w:t>
      </w:r>
      <w:r w:rsidRPr="00FE5703">
        <w:rPr>
          <w:rFonts w:ascii="仿宋_GB2312" w:eastAsia="仿宋_GB2312" w:hAnsi="华文中宋" w:hint="eastAsia"/>
          <w:sz w:val="32"/>
          <w:szCs w:val="32"/>
        </w:rPr>
        <w:t>基地</w:t>
      </w:r>
      <w:r w:rsidR="005A476F">
        <w:rPr>
          <w:rFonts w:ascii="仿宋_GB2312" w:eastAsia="仿宋_GB2312" w:hAnsi="华文中宋"/>
          <w:sz w:val="32"/>
          <w:szCs w:val="32"/>
        </w:rPr>
        <w:t>联动机制，</w:t>
      </w:r>
      <w:r w:rsidR="00A41F9E">
        <w:rPr>
          <w:rFonts w:ascii="仿宋_GB2312" w:eastAsia="仿宋_GB2312" w:hAnsi="华文中宋" w:hint="eastAsia"/>
          <w:sz w:val="32"/>
          <w:szCs w:val="32"/>
        </w:rPr>
        <w:t>调动</w:t>
      </w:r>
      <w:r w:rsidR="00A41F9E">
        <w:rPr>
          <w:rFonts w:ascii="仿宋_GB2312" w:eastAsia="仿宋_GB2312" w:hAnsi="华文中宋"/>
          <w:sz w:val="32"/>
          <w:szCs w:val="32"/>
        </w:rPr>
        <w:t>侨界资源积极</w:t>
      </w:r>
      <w:r w:rsidRPr="00FE5703">
        <w:rPr>
          <w:rFonts w:ascii="仿宋_GB2312" w:eastAsia="仿宋_GB2312" w:hAnsi="华文中宋" w:hint="eastAsia"/>
          <w:sz w:val="32"/>
          <w:szCs w:val="32"/>
        </w:rPr>
        <w:t>支持和服务</w:t>
      </w:r>
      <w:r w:rsidR="005A476F">
        <w:rPr>
          <w:rFonts w:ascii="仿宋_GB2312" w:eastAsia="仿宋_GB2312" w:hAnsi="华文中宋" w:hint="eastAsia"/>
          <w:sz w:val="32"/>
          <w:szCs w:val="32"/>
        </w:rPr>
        <w:t>基地</w:t>
      </w:r>
      <w:r w:rsidRPr="00FE5703">
        <w:rPr>
          <w:rFonts w:ascii="仿宋_GB2312" w:eastAsia="仿宋_GB2312" w:hAnsi="华文中宋" w:hint="eastAsia"/>
          <w:sz w:val="32"/>
          <w:szCs w:val="32"/>
        </w:rPr>
        <w:t>建设</w:t>
      </w:r>
      <w:r w:rsidR="005A476F">
        <w:rPr>
          <w:rFonts w:ascii="仿宋_GB2312" w:eastAsia="仿宋_GB2312" w:hAnsi="华文中宋" w:hint="eastAsia"/>
          <w:sz w:val="32"/>
          <w:szCs w:val="32"/>
        </w:rPr>
        <w:t>。</w:t>
      </w:r>
      <w:r w:rsidR="00A41F9E" w:rsidRPr="00FE5703">
        <w:rPr>
          <w:rFonts w:ascii="仿宋_GB2312" w:eastAsia="仿宋_GB2312" w:hAnsi="华文中宋" w:hint="eastAsia"/>
          <w:sz w:val="32"/>
          <w:szCs w:val="32"/>
        </w:rPr>
        <w:t>定期</w:t>
      </w:r>
      <w:r w:rsidRPr="00FE5703">
        <w:rPr>
          <w:rFonts w:ascii="仿宋_GB2312" w:eastAsia="仿宋_GB2312" w:hAnsi="华文中宋" w:hint="eastAsia"/>
          <w:sz w:val="32"/>
          <w:szCs w:val="32"/>
        </w:rPr>
        <w:t>组织评估，对成绩突出的给予表彰，对没有发挥示范作用或新</w:t>
      </w:r>
      <w:proofErr w:type="gramStart"/>
      <w:r w:rsidRPr="00FE5703">
        <w:rPr>
          <w:rFonts w:ascii="仿宋_GB2312" w:eastAsia="仿宋_GB2312" w:hAnsi="华文中宋" w:hint="eastAsia"/>
          <w:sz w:val="32"/>
          <w:szCs w:val="32"/>
        </w:rPr>
        <w:t>侨人才</w:t>
      </w:r>
      <w:proofErr w:type="gramEnd"/>
      <w:r w:rsidRPr="00FE5703">
        <w:rPr>
          <w:rFonts w:ascii="仿宋_GB2312" w:eastAsia="仿宋_GB2312" w:hAnsi="华文中宋" w:hint="eastAsia"/>
          <w:sz w:val="32"/>
          <w:szCs w:val="32"/>
        </w:rPr>
        <w:t>不认可的实行退出机制。</w:t>
      </w:r>
    </w:p>
    <w:p w:rsidR="00FE5703" w:rsidRPr="00FE5703" w:rsidRDefault="00FE5703" w:rsidP="00A41F9E">
      <w:pPr>
        <w:widowControl w:val="0"/>
        <w:spacing w:after="0" w:line="520" w:lineRule="exact"/>
        <w:ind w:firstLineChars="200" w:firstLine="640"/>
        <w:rPr>
          <w:rFonts w:ascii="黑体" w:eastAsia="黑体" w:hAnsi="黑体"/>
          <w:sz w:val="32"/>
          <w:szCs w:val="32"/>
        </w:rPr>
      </w:pPr>
      <w:r w:rsidRPr="00FE5703">
        <w:rPr>
          <w:rFonts w:ascii="黑体" w:eastAsia="黑体" w:hAnsi="黑体" w:hint="eastAsia"/>
          <w:sz w:val="32"/>
          <w:szCs w:val="32"/>
        </w:rPr>
        <w:t>四、有关要求</w:t>
      </w:r>
    </w:p>
    <w:p w:rsidR="00FE5703" w:rsidRPr="00FE5703" w:rsidRDefault="00FE5703" w:rsidP="00A41F9E">
      <w:pPr>
        <w:widowControl w:val="0"/>
        <w:spacing w:after="0" w:line="520" w:lineRule="exact"/>
        <w:ind w:firstLineChars="200" w:firstLine="640"/>
        <w:rPr>
          <w:rFonts w:ascii="仿宋_GB2312" w:eastAsia="仿宋_GB2312" w:hAnsi="华文中宋"/>
          <w:sz w:val="32"/>
          <w:szCs w:val="32"/>
        </w:rPr>
      </w:pPr>
      <w:r w:rsidRPr="00867C58">
        <w:rPr>
          <w:rFonts w:ascii="楷体_GB2312" w:eastAsia="楷体_GB2312" w:hAnsi="华文中宋" w:hint="eastAsia"/>
          <w:sz w:val="32"/>
          <w:szCs w:val="32"/>
        </w:rPr>
        <w:t>（一）加强组织领导。</w:t>
      </w:r>
      <w:r w:rsidRPr="00FE5703">
        <w:rPr>
          <w:rFonts w:ascii="仿宋_GB2312" w:eastAsia="仿宋_GB2312" w:hAnsi="华文中宋" w:hint="eastAsia"/>
          <w:sz w:val="32"/>
          <w:szCs w:val="32"/>
        </w:rPr>
        <w:t>各区</w:t>
      </w:r>
      <w:r w:rsidR="00867C58">
        <w:rPr>
          <w:rFonts w:ascii="仿宋_GB2312" w:eastAsia="仿宋_GB2312" w:hAnsi="华文中宋" w:hint="eastAsia"/>
          <w:sz w:val="32"/>
          <w:szCs w:val="32"/>
        </w:rPr>
        <w:t>、</w:t>
      </w:r>
      <w:r w:rsidR="00867C58">
        <w:rPr>
          <w:rFonts w:ascii="仿宋_GB2312" w:eastAsia="仿宋_GB2312" w:hAnsi="华文中宋"/>
          <w:sz w:val="32"/>
          <w:szCs w:val="32"/>
        </w:rPr>
        <w:t>高校</w:t>
      </w:r>
      <w:r w:rsidRPr="00FE5703">
        <w:rPr>
          <w:rFonts w:ascii="仿宋_GB2312" w:eastAsia="仿宋_GB2312" w:hAnsi="华文中宋" w:hint="eastAsia"/>
          <w:sz w:val="32"/>
          <w:szCs w:val="32"/>
        </w:rPr>
        <w:t>侨联要高度重视，认真组织开展摸查工作，</w:t>
      </w:r>
      <w:r w:rsidR="005A476F">
        <w:rPr>
          <w:rFonts w:ascii="仿宋_GB2312" w:eastAsia="仿宋_GB2312" w:hAnsi="华文中宋" w:hint="eastAsia"/>
          <w:sz w:val="32"/>
          <w:szCs w:val="32"/>
        </w:rPr>
        <w:t>掌握</w:t>
      </w:r>
      <w:r w:rsidR="005A476F">
        <w:rPr>
          <w:rFonts w:ascii="仿宋_GB2312" w:eastAsia="仿宋_GB2312" w:hAnsi="华文中宋"/>
          <w:sz w:val="32"/>
          <w:szCs w:val="32"/>
        </w:rPr>
        <w:t>辖区新</w:t>
      </w:r>
      <w:proofErr w:type="gramStart"/>
      <w:r w:rsidR="005A476F">
        <w:rPr>
          <w:rFonts w:ascii="仿宋_GB2312" w:eastAsia="仿宋_GB2312" w:hAnsi="华文中宋"/>
          <w:sz w:val="32"/>
          <w:szCs w:val="32"/>
        </w:rPr>
        <w:t>侨创新</w:t>
      </w:r>
      <w:proofErr w:type="gramEnd"/>
      <w:r w:rsidR="005A476F">
        <w:rPr>
          <w:rFonts w:ascii="仿宋_GB2312" w:eastAsia="仿宋_GB2312" w:hAnsi="华文中宋"/>
          <w:sz w:val="32"/>
          <w:szCs w:val="32"/>
        </w:rPr>
        <w:t>创业现状</w:t>
      </w:r>
      <w:r w:rsidRPr="00FE5703">
        <w:rPr>
          <w:rFonts w:ascii="仿宋_GB2312" w:eastAsia="仿宋_GB2312" w:hAnsi="华文中宋" w:hint="eastAsia"/>
          <w:sz w:val="32"/>
          <w:szCs w:val="32"/>
        </w:rPr>
        <w:t>；</w:t>
      </w:r>
      <w:r w:rsidR="005A476F">
        <w:rPr>
          <w:rFonts w:ascii="仿宋_GB2312" w:eastAsia="仿宋_GB2312" w:hAnsi="华文中宋" w:hint="eastAsia"/>
          <w:sz w:val="32"/>
          <w:szCs w:val="32"/>
        </w:rPr>
        <w:t>调动</w:t>
      </w:r>
      <w:r w:rsidR="005A476F">
        <w:rPr>
          <w:rFonts w:ascii="仿宋_GB2312" w:eastAsia="仿宋_GB2312" w:hAnsi="华文中宋"/>
          <w:sz w:val="32"/>
          <w:szCs w:val="32"/>
        </w:rPr>
        <w:t>资源，</w:t>
      </w:r>
      <w:r w:rsidRPr="00FE5703">
        <w:rPr>
          <w:rFonts w:ascii="仿宋_GB2312" w:eastAsia="仿宋_GB2312" w:hAnsi="华文中宋" w:hint="eastAsia"/>
          <w:sz w:val="32"/>
          <w:szCs w:val="32"/>
        </w:rPr>
        <w:t>积极</w:t>
      </w:r>
      <w:r w:rsidR="005A476F">
        <w:rPr>
          <w:rFonts w:ascii="仿宋_GB2312" w:eastAsia="仿宋_GB2312" w:hAnsi="华文中宋" w:hint="eastAsia"/>
          <w:sz w:val="32"/>
          <w:szCs w:val="32"/>
        </w:rPr>
        <w:t>推动</w:t>
      </w:r>
      <w:r w:rsidRPr="00FE5703">
        <w:rPr>
          <w:rFonts w:ascii="仿宋_GB2312" w:eastAsia="仿宋_GB2312" w:hAnsi="华文中宋" w:hint="eastAsia"/>
          <w:sz w:val="32"/>
          <w:szCs w:val="32"/>
        </w:rPr>
        <w:t>基地创建工作，</w:t>
      </w:r>
      <w:r w:rsidR="005A476F">
        <w:rPr>
          <w:rFonts w:ascii="仿宋_GB2312" w:eastAsia="仿宋_GB2312" w:hAnsi="华文中宋" w:hint="eastAsia"/>
          <w:sz w:val="32"/>
          <w:szCs w:val="32"/>
        </w:rPr>
        <w:t>全力服务</w:t>
      </w:r>
      <w:r w:rsidR="005A476F">
        <w:rPr>
          <w:rFonts w:ascii="仿宋_GB2312" w:eastAsia="仿宋_GB2312" w:hAnsi="华文中宋"/>
          <w:sz w:val="32"/>
          <w:szCs w:val="32"/>
        </w:rPr>
        <w:t>新</w:t>
      </w:r>
      <w:proofErr w:type="gramStart"/>
      <w:r w:rsidR="005A476F">
        <w:rPr>
          <w:rFonts w:ascii="仿宋_GB2312" w:eastAsia="仿宋_GB2312" w:hAnsi="华文中宋"/>
          <w:sz w:val="32"/>
          <w:szCs w:val="32"/>
        </w:rPr>
        <w:t>侨创新</w:t>
      </w:r>
      <w:proofErr w:type="gramEnd"/>
      <w:r w:rsidR="005A476F">
        <w:rPr>
          <w:rFonts w:ascii="仿宋_GB2312" w:eastAsia="仿宋_GB2312" w:hAnsi="华文中宋"/>
          <w:sz w:val="32"/>
          <w:szCs w:val="32"/>
        </w:rPr>
        <w:t>创业</w:t>
      </w:r>
      <w:r w:rsidR="005A476F">
        <w:rPr>
          <w:rFonts w:ascii="仿宋_GB2312" w:eastAsia="仿宋_GB2312" w:hAnsi="华文中宋" w:hint="eastAsia"/>
          <w:sz w:val="32"/>
          <w:szCs w:val="32"/>
        </w:rPr>
        <w:t>实践</w:t>
      </w:r>
      <w:r w:rsidRPr="00FE5703">
        <w:rPr>
          <w:rFonts w:ascii="仿宋_GB2312" w:eastAsia="仿宋_GB2312" w:hAnsi="华文中宋" w:hint="eastAsia"/>
          <w:sz w:val="32"/>
          <w:szCs w:val="32"/>
        </w:rPr>
        <w:t>。</w:t>
      </w:r>
    </w:p>
    <w:p w:rsidR="00FE5703" w:rsidRPr="00FE5703" w:rsidRDefault="00FE5703" w:rsidP="00A41F9E">
      <w:pPr>
        <w:widowControl w:val="0"/>
        <w:spacing w:after="0" w:line="520" w:lineRule="exact"/>
        <w:ind w:firstLineChars="200" w:firstLine="640"/>
        <w:rPr>
          <w:rFonts w:ascii="仿宋_GB2312" w:eastAsia="仿宋_GB2312" w:hAnsi="华文中宋"/>
          <w:sz w:val="32"/>
          <w:szCs w:val="32"/>
        </w:rPr>
      </w:pPr>
      <w:r w:rsidRPr="00867C58">
        <w:rPr>
          <w:rFonts w:ascii="楷体_GB2312" w:eastAsia="楷体_GB2312" w:hAnsi="华文中宋" w:hint="eastAsia"/>
          <w:sz w:val="32"/>
          <w:szCs w:val="32"/>
        </w:rPr>
        <w:t>（二）积极争取支持。</w:t>
      </w:r>
      <w:r w:rsidRPr="00FE5703">
        <w:rPr>
          <w:rFonts w:ascii="仿宋_GB2312" w:eastAsia="仿宋_GB2312" w:hAnsi="华文中宋" w:hint="eastAsia"/>
          <w:sz w:val="32"/>
          <w:szCs w:val="32"/>
        </w:rPr>
        <w:t>各区</w:t>
      </w:r>
      <w:r w:rsidR="00867C58">
        <w:rPr>
          <w:rFonts w:ascii="仿宋_GB2312" w:eastAsia="仿宋_GB2312" w:hAnsi="华文中宋" w:hint="eastAsia"/>
          <w:sz w:val="32"/>
          <w:szCs w:val="32"/>
        </w:rPr>
        <w:t>、</w:t>
      </w:r>
      <w:r w:rsidR="00867C58">
        <w:rPr>
          <w:rFonts w:ascii="仿宋_GB2312" w:eastAsia="仿宋_GB2312" w:hAnsi="华文中宋"/>
          <w:sz w:val="32"/>
          <w:szCs w:val="32"/>
        </w:rPr>
        <w:t>高校</w:t>
      </w:r>
      <w:r w:rsidRPr="00FE5703">
        <w:rPr>
          <w:rFonts w:ascii="仿宋_GB2312" w:eastAsia="仿宋_GB2312" w:hAnsi="华文中宋" w:hint="eastAsia"/>
          <w:sz w:val="32"/>
          <w:szCs w:val="32"/>
        </w:rPr>
        <w:t>侨联组织要积极争取各区</w:t>
      </w:r>
      <w:r w:rsidRPr="00FE5703">
        <w:rPr>
          <w:rFonts w:ascii="仿宋_GB2312" w:eastAsia="仿宋_GB2312" w:hAnsi="华文中宋" w:hint="eastAsia"/>
          <w:sz w:val="32"/>
          <w:szCs w:val="32"/>
        </w:rPr>
        <w:lastRenderedPageBreak/>
        <w:t>党委政府</w:t>
      </w:r>
      <w:r w:rsidR="00867C58">
        <w:rPr>
          <w:rFonts w:ascii="仿宋_GB2312" w:eastAsia="仿宋_GB2312" w:hAnsi="华文中宋" w:hint="eastAsia"/>
          <w:sz w:val="32"/>
          <w:szCs w:val="32"/>
        </w:rPr>
        <w:t>、</w:t>
      </w:r>
      <w:r w:rsidR="00867C58">
        <w:rPr>
          <w:rFonts w:ascii="仿宋_GB2312" w:eastAsia="仿宋_GB2312" w:hAnsi="华文中宋"/>
          <w:sz w:val="32"/>
          <w:szCs w:val="32"/>
        </w:rPr>
        <w:t>各高校</w:t>
      </w:r>
      <w:r w:rsidRPr="00FE5703">
        <w:rPr>
          <w:rFonts w:ascii="仿宋_GB2312" w:eastAsia="仿宋_GB2312" w:hAnsi="华文中宋" w:hint="eastAsia"/>
          <w:sz w:val="32"/>
          <w:szCs w:val="32"/>
        </w:rPr>
        <w:t>的重视和支持，争取将</w:t>
      </w:r>
      <w:r w:rsidR="00A11975">
        <w:rPr>
          <w:rFonts w:ascii="仿宋_GB2312" w:eastAsia="仿宋_GB2312" w:hAnsi="华文中宋" w:hint="eastAsia"/>
          <w:sz w:val="32"/>
          <w:szCs w:val="32"/>
        </w:rPr>
        <w:t>基地</w:t>
      </w:r>
      <w:r w:rsidR="00A11975">
        <w:rPr>
          <w:rFonts w:ascii="仿宋_GB2312" w:eastAsia="仿宋_GB2312" w:hAnsi="华文中宋"/>
          <w:sz w:val="32"/>
          <w:szCs w:val="32"/>
        </w:rPr>
        <w:t>建设和</w:t>
      </w:r>
      <w:r w:rsidRPr="00FE5703">
        <w:rPr>
          <w:rFonts w:ascii="仿宋_GB2312" w:eastAsia="仿宋_GB2312" w:hAnsi="华文中宋" w:hint="eastAsia"/>
          <w:sz w:val="32"/>
          <w:szCs w:val="32"/>
        </w:rPr>
        <w:t>新</w:t>
      </w:r>
      <w:proofErr w:type="gramStart"/>
      <w:r w:rsidRPr="00FE5703">
        <w:rPr>
          <w:rFonts w:ascii="仿宋_GB2312" w:eastAsia="仿宋_GB2312" w:hAnsi="华文中宋" w:hint="eastAsia"/>
          <w:sz w:val="32"/>
          <w:szCs w:val="32"/>
        </w:rPr>
        <w:t>侨人才</w:t>
      </w:r>
      <w:proofErr w:type="gramEnd"/>
      <w:r w:rsidRPr="00FE5703">
        <w:rPr>
          <w:rFonts w:ascii="仿宋_GB2312" w:eastAsia="仿宋_GB2312" w:hAnsi="华文中宋" w:hint="eastAsia"/>
          <w:sz w:val="32"/>
          <w:szCs w:val="32"/>
        </w:rPr>
        <w:t>工作纳入本区</w:t>
      </w:r>
      <w:r w:rsidR="00867C58">
        <w:rPr>
          <w:rFonts w:ascii="仿宋_GB2312" w:eastAsia="仿宋_GB2312" w:hAnsi="华文中宋" w:hint="eastAsia"/>
          <w:sz w:val="32"/>
          <w:szCs w:val="32"/>
        </w:rPr>
        <w:t>、</w:t>
      </w:r>
      <w:r w:rsidR="00867C58">
        <w:rPr>
          <w:rFonts w:ascii="仿宋_GB2312" w:eastAsia="仿宋_GB2312" w:hAnsi="华文中宋"/>
          <w:sz w:val="32"/>
          <w:szCs w:val="32"/>
        </w:rPr>
        <w:t>高校</w:t>
      </w:r>
      <w:r w:rsidRPr="00FE5703">
        <w:rPr>
          <w:rFonts w:ascii="仿宋_GB2312" w:eastAsia="仿宋_GB2312" w:hAnsi="华文中宋" w:hint="eastAsia"/>
          <w:sz w:val="32"/>
          <w:szCs w:val="32"/>
        </w:rPr>
        <w:t>人才发展规划，为新</w:t>
      </w:r>
      <w:proofErr w:type="gramStart"/>
      <w:r w:rsidRPr="00FE5703">
        <w:rPr>
          <w:rFonts w:ascii="仿宋_GB2312" w:eastAsia="仿宋_GB2312" w:hAnsi="华文中宋" w:hint="eastAsia"/>
          <w:sz w:val="32"/>
          <w:szCs w:val="32"/>
        </w:rPr>
        <w:t>侨人才</w:t>
      </w:r>
      <w:proofErr w:type="gramEnd"/>
      <w:r w:rsidRPr="00FE5703">
        <w:rPr>
          <w:rFonts w:ascii="仿宋_GB2312" w:eastAsia="仿宋_GB2312" w:hAnsi="华文中宋" w:hint="eastAsia"/>
          <w:sz w:val="32"/>
          <w:szCs w:val="32"/>
        </w:rPr>
        <w:t>创新</w:t>
      </w:r>
      <w:r w:rsidRPr="00867C58">
        <w:rPr>
          <w:rFonts w:ascii="仿宋_GB2312" w:eastAsia="仿宋_GB2312" w:hAnsi="华文中宋" w:hint="eastAsia"/>
          <w:spacing w:val="-12"/>
          <w:sz w:val="32"/>
          <w:szCs w:val="32"/>
        </w:rPr>
        <w:t>创业</w:t>
      </w:r>
      <w:r w:rsidR="00867C58" w:rsidRPr="00867C58">
        <w:rPr>
          <w:rFonts w:ascii="仿宋_GB2312" w:eastAsia="仿宋_GB2312" w:hAnsi="华文中宋" w:hint="eastAsia"/>
          <w:spacing w:val="-12"/>
          <w:sz w:val="32"/>
          <w:szCs w:val="32"/>
        </w:rPr>
        <w:t>营造良好</w:t>
      </w:r>
      <w:r w:rsidR="00867C58" w:rsidRPr="00867C58">
        <w:rPr>
          <w:rFonts w:ascii="仿宋_GB2312" w:eastAsia="仿宋_GB2312" w:hAnsi="华文中宋"/>
          <w:spacing w:val="-12"/>
          <w:sz w:val="32"/>
          <w:szCs w:val="32"/>
        </w:rPr>
        <w:t>的</w:t>
      </w:r>
      <w:r w:rsidRPr="00867C58">
        <w:rPr>
          <w:rFonts w:ascii="仿宋_GB2312" w:eastAsia="仿宋_GB2312" w:hAnsi="华文中宋" w:hint="eastAsia"/>
          <w:spacing w:val="-12"/>
          <w:sz w:val="32"/>
          <w:szCs w:val="32"/>
        </w:rPr>
        <w:t>政策</w:t>
      </w:r>
      <w:r w:rsidR="009310B3">
        <w:rPr>
          <w:rFonts w:ascii="仿宋_GB2312" w:eastAsia="仿宋_GB2312" w:hAnsi="华文中宋" w:hint="eastAsia"/>
          <w:spacing w:val="-12"/>
          <w:sz w:val="32"/>
          <w:szCs w:val="32"/>
        </w:rPr>
        <w:t>和</w:t>
      </w:r>
      <w:r w:rsidR="009310B3">
        <w:rPr>
          <w:rFonts w:ascii="仿宋_GB2312" w:eastAsia="仿宋_GB2312" w:hAnsi="华文中宋"/>
          <w:spacing w:val="-12"/>
          <w:sz w:val="32"/>
          <w:szCs w:val="32"/>
        </w:rPr>
        <w:t>发展</w:t>
      </w:r>
      <w:r w:rsidR="00867C58" w:rsidRPr="00867C58">
        <w:rPr>
          <w:rFonts w:ascii="仿宋_GB2312" w:eastAsia="仿宋_GB2312" w:hAnsi="华文中宋" w:hint="eastAsia"/>
          <w:spacing w:val="-12"/>
          <w:sz w:val="32"/>
          <w:szCs w:val="32"/>
        </w:rPr>
        <w:t>环境</w:t>
      </w:r>
      <w:r w:rsidRPr="00867C58">
        <w:rPr>
          <w:rFonts w:ascii="仿宋_GB2312" w:eastAsia="仿宋_GB2312" w:hAnsi="华文中宋" w:hint="eastAsia"/>
          <w:spacing w:val="-12"/>
          <w:sz w:val="32"/>
          <w:szCs w:val="32"/>
        </w:rPr>
        <w:t>，推动首都新</w:t>
      </w:r>
      <w:proofErr w:type="gramStart"/>
      <w:r w:rsidRPr="00867C58">
        <w:rPr>
          <w:rFonts w:ascii="仿宋_GB2312" w:eastAsia="仿宋_GB2312" w:hAnsi="华文中宋" w:hint="eastAsia"/>
          <w:spacing w:val="-12"/>
          <w:sz w:val="32"/>
          <w:szCs w:val="32"/>
        </w:rPr>
        <w:t>侨人才</w:t>
      </w:r>
      <w:proofErr w:type="gramEnd"/>
      <w:r w:rsidRPr="00867C58">
        <w:rPr>
          <w:rFonts w:ascii="仿宋_GB2312" w:eastAsia="仿宋_GB2312" w:hAnsi="华文中宋" w:hint="eastAsia"/>
          <w:spacing w:val="-12"/>
          <w:sz w:val="32"/>
          <w:szCs w:val="32"/>
        </w:rPr>
        <w:t>工作迈上新台阶。</w:t>
      </w:r>
    </w:p>
    <w:p w:rsidR="00FE5703" w:rsidRDefault="00FE5703" w:rsidP="00A41F9E">
      <w:pPr>
        <w:widowControl w:val="0"/>
        <w:spacing w:after="0" w:line="520" w:lineRule="exact"/>
        <w:ind w:firstLineChars="200" w:firstLine="640"/>
        <w:rPr>
          <w:rFonts w:ascii="仿宋_GB2312" w:eastAsia="仿宋_GB2312" w:hAnsi="华文中宋"/>
          <w:sz w:val="32"/>
          <w:szCs w:val="32"/>
        </w:rPr>
      </w:pPr>
      <w:r w:rsidRPr="00867C58">
        <w:rPr>
          <w:rFonts w:ascii="楷体_GB2312" w:eastAsia="楷体_GB2312" w:hAnsi="华文中宋" w:hint="eastAsia"/>
          <w:sz w:val="32"/>
          <w:szCs w:val="32"/>
        </w:rPr>
        <w:t>（三）务求取得实效。</w:t>
      </w:r>
      <w:r w:rsidRPr="00FE5703">
        <w:rPr>
          <w:rFonts w:ascii="仿宋_GB2312" w:eastAsia="仿宋_GB2312" w:hAnsi="华文中宋" w:hint="eastAsia"/>
          <w:sz w:val="32"/>
          <w:szCs w:val="32"/>
        </w:rPr>
        <w:t>各区</w:t>
      </w:r>
      <w:r w:rsidR="009310B3">
        <w:rPr>
          <w:rFonts w:ascii="仿宋_GB2312" w:eastAsia="仿宋_GB2312" w:hAnsi="华文中宋" w:hint="eastAsia"/>
          <w:sz w:val="32"/>
          <w:szCs w:val="32"/>
        </w:rPr>
        <w:t>、</w:t>
      </w:r>
      <w:r w:rsidR="009310B3">
        <w:rPr>
          <w:rFonts w:ascii="仿宋_GB2312" w:eastAsia="仿宋_GB2312" w:hAnsi="华文中宋"/>
          <w:sz w:val="32"/>
          <w:szCs w:val="32"/>
        </w:rPr>
        <w:t>高校</w:t>
      </w:r>
      <w:r w:rsidRPr="00FE5703">
        <w:rPr>
          <w:rFonts w:ascii="仿宋_GB2312" w:eastAsia="仿宋_GB2312" w:hAnsi="华文中宋" w:hint="eastAsia"/>
          <w:sz w:val="32"/>
          <w:szCs w:val="32"/>
        </w:rPr>
        <w:t>侨联要坚持高标准，成熟一个申报一个，确保</w:t>
      </w:r>
      <w:r w:rsidR="00A11975">
        <w:rPr>
          <w:rFonts w:ascii="仿宋_GB2312" w:eastAsia="仿宋_GB2312" w:hAnsi="华文中宋" w:hint="eastAsia"/>
          <w:sz w:val="32"/>
          <w:szCs w:val="32"/>
        </w:rPr>
        <w:t>基地</w:t>
      </w:r>
      <w:r w:rsidRPr="00FE5703">
        <w:rPr>
          <w:rFonts w:ascii="仿宋_GB2312" w:eastAsia="仿宋_GB2312" w:hAnsi="华文中宋" w:hint="eastAsia"/>
          <w:sz w:val="32"/>
          <w:szCs w:val="32"/>
        </w:rPr>
        <w:t>的代表性和含金量；</w:t>
      </w:r>
      <w:r w:rsidR="00A11975" w:rsidRPr="00FE5703">
        <w:rPr>
          <w:rFonts w:ascii="仿宋_GB2312" w:eastAsia="仿宋_GB2312" w:hAnsi="华文中宋" w:hint="eastAsia"/>
          <w:sz w:val="32"/>
          <w:szCs w:val="32"/>
        </w:rPr>
        <w:t>强化服务意识、合作意识，</w:t>
      </w:r>
      <w:r w:rsidRPr="00FE5703">
        <w:rPr>
          <w:rFonts w:ascii="仿宋_GB2312" w:eastAsia="仿宋_GB2312" w:hAnsi="华文中宋" w:hint="eastAsia"/>
          <w:sz w:val="32"/>
          <w:szCs w:val="32"/>
        </w:rPr>
        <w:t>将基地</w:t>
      </w:r>
      <w:r w:rsidR="00A11975">
        <w:rPr>
          <w:rFonts w:ascii="仿宋_GB2312" w:eastAsia="仿宋_GB2312" w:hAnsi="华文中宋" w:hint="eastAsia"/>
          <w:sz w:val="32"/>
          <w:szCs w:val="32"/>
        </w:rPr>
        <w:t>创建</w:t>
      </w:r>
      <w:r w:rsidRPr="00FE5703">
        <w:rPr>
          <w:rFonts w:ascii="仿宋_GB2312" w:eastAsia="仿宋_GB2312" w:hAnsi="华文中宋" w:hint="eastAsia"/>
          <w:sz w:val="32"/>
          <w:szCs w:val="32"/>
        </w:rPr>
        <w:t>工作与</w:t>
      </w:r>
      <w:r w:rsidR="00DF08F0">
        <w:rPr>
          <w:rFonts w:ascii="仿宋_GB2312" w:eastAsia="仿宋_GB2312" w:hAnsi="华文中宋" w:hint="eastAsia"/>
          <w:sz w:val="32"/>
          <w:szCs w:val="32"/>
        </w:rPr>
        <w:t>新</w:t>
      </w:r>
      <w:proofErr w:type="gramStart"/>
      <w:r w:rsidR="00DF08F0">
        <w:rPr>
          <w:rFonts w:ascii="仿宋_GB2312" w:eastAsia="仿宋_GB2312" w:hAnsi="华文中宋" w:hint="eastAsia"/>
          <w:sz w:val="32"/>
          <w:szCs w:val="32"/>
        </w:rPr>
        <w:t>侨</w:t>
      </w:r>
      <w:r w:rsidRPr="00FE5703">
        <w:rPr>
          <w:rFonts w:ascii="仿宋_GB2312" w:eastAsia="仿宋_GB2312" w:hAnsi="华文中宋" w:hint="eastAsia"/>
          <w:sz w:val="32"/>
          <w:szCs w:val="32"/>
        </w:rPr>
        <w:t>创新</w:t>
      </w:r>
      <w:proofErr w:type="gramEnd"/>
      <w:r w:rsidRPr="00FE5703">
        <w:rPr>
          <w:rFonts w:ascii="仿宋_GB2312" w:eastAsia="仿宋_GB2312" w:hAnsi="华文中宋" w:hint="eastAsia"/>
          <w:sz w:val="32"/>
          <w:szCs w:val="32"/>
        </w:rPr>
        <w:t>创业</w:t>
      </w:r>
      <w:r w:rsidR="00A11975">
        <w:rPr>
          <w:rFonts w:ascii="仿宋_GB2312" w:eastAsia="仿宋_GB2312" w:hAnsi="华文中宋" w:hint="eastAsia"/>
          <w:sz w:val="32"/>
          <w:szCs w:val="32"/>
        </w:rPr>
        <w:t>、</w:t>
      </w:r>
      <w:r w:rsidRPr="00FE5703">
        <w:rPr>
          <w:rFonts w:ascii="仿宋_GB2312" w:eastAsia="仿宋_GB2312" w:hAnsi="华文中宋" w:hint="eastAsia"/>
          <w:sz w:val="32"/>
          <w:szCs w:val="32"/>
        </w:rPr>
        <w:t>新</w:t>
      </w:r>
      <w:proofErr w:type="gramStart"/>
      <w:r w:rsidRPr="00FE5703">
        <w:rPr>
          <w:rFonts w:ascii="仿宋_GB2312" w:eastAsia="仿宋_GB2312" w:hAnsi="华文中宋" w:hint="eastAsia"/>
          <w:sz w:val="32"/>
          <w:szCs w:val="32"/>
        </w:rPr>
        <w:t>侨人才</w:t>
      </w:r>
      <w:proofErr w:type="gramEnd"/>
      <w:r w:rsidRPr="00FE5703">
        <w:rPr>
          <w:rFonts w:ascii="仿宋_GB2312" w:eastAsia="仿宋_GB2312" w:hAnsi="华文中宋" w:hint="eastAsia"/>
          <w:sz w:val="32"/>
          <w:szCs w:val="32"/>
        </w:rPr>
        <w:t>队伍建设</w:t>
      </w:r>
      <w:r w:rsidR="00A11975">
        <w:rPr>
          <w:rFonts w:ascii="仿宋_GB2312" w:eastAsia="仿宋_GB2312" w:hAnsi="华文中宋" w:hint="eastAsia"/>
          <w:sz w:val="32"/>
          <w:szCs w:val="32"/>
        </w:rPr>
        <w:t>等</w:t>
      </w:r>
      <w:r w:rsidR="00A11975">
        <w:rPr>
          <w:rFonts w:ascii="仿宋_GB2312" w:eastAsia="仿宋_GB2312" w:hAnsi="华文中宋"/>
          <w:sz w:val="32"/>
          <w:szCs w:val="32"/>
        </w:rPr>
        <w:t>工作</w:t>
      </w:r>
      <w:r w:rsidRPr="00FE5703">
        <w:rPr>
          <w:rFonts w:ascii="仿宋_GB2312" w:eastAsia="仿宋_GB2312" w:hAnsi="华文中宋" w:hint="eastAsia"/>
          <w:sz w:val="32"/>
          <w:szCs w:val="32"/>
        </w:rPr>
        <w:t>有机结合起来，推动形成“活动吸引人才、基地留住人才、组织凝聚人才”的良好局面。</w:t>
      </w:r>
    </w:p>
    <w:p w:rsidR="00C67876" w:rsidRDefault="009310B3" w:rsidP="00A41F9E">
      <w:pPr>
        <w:widowControl w:val="0"/>
        <w:spacing w:after="0" w:line="520" w:lineRule="exact"/>
        <w:ind w:firstLineChars="200" w:firstLine="640"/>
        <w:rPr>
          <w:rFonts w:ascii="仿宋_GB2312" w:eastAsia="仿宋_GB2312" w:hAnsi="华文中宋"/>
          <w:sz w:val="32"/>
          <w:szCs w:val="32"/>
        </w:rPr>
      </w:pPr>
      <w:r w:rsidRPr="009310B3">
        <w:rPr>
          <w:rFonts w:ascii="楷体_GB2312" w:eastAsia="楷体_GB2312" w:hAnsi="华文中宋" w:hint="eastAsia"/>
          <w:sz w:val="32"/>
          <w:szCs w:val="32"/>
        </w:rPr>
        <w:t>（四）严格审查申报</w:t>
      </w:r>
      <w:r w:rsidRPr="009310B3">
        <w:rPr>
          <w:rFonts w:ascii="楷体_GB2312" w:eastAsia="楷体_GB2312" w:hAnsi="华文中宋"/>
          <w:sz w:val="32"/>
          <w:szCs w:val="32"/>
        </w:rPr>
        <w:t>。</w:t>
      </w:r>
      <w:r>
        <w:rPr>
          <w:rFonts w:ascii="仿宋_GB2312" w:eastAsia="仿宋_GB2312" w:hAnsi="华文中宋"/>
          <w:sz w:val="32"/>
          <w:szCs w:val="32"/>
        </w:rPr>
        <w:t>请各区、高校侨联</w:t>
      </w:r>
      <w:r>
        <w:rPr>
          <w:rFonts w:ascii="仿宋_GB2312" w:eastAsia="仿宋_GB2312" w:hAnsi="华文中宋" w:hint="eastAsia"/>
          <w:sz w:val="32"/>
          <w:szCs w:val="32"/>
        </w:rPr>
        <w:t>严格按照</w:t>
      </w:r>
      <w:r>
        <w:rPr>
          <w:rFonts w:ascii="仿宋_GB2312" w:eastAsia="仿宋_GB2312" w:hAnsi="华文中宋"/>
          <w:sz w:val="32"/>
          <w:szCs w:val="32"/>
        </w:rPr>
        <w:t>有关要求组织审查，于</w:t>
      </w:r>
      <w:r>
        <w:rPr>
          <w:rFonts w:ascii="仿宋_GB2312" w:eastAsia="仿宋_GB2312" w:hAnsi="华文中宋" w:hint="eastAsia"/>
          <w:sz w:val="32"/>
          <w:szCs w:val="32"/>
        </w:rPr>
        <w:t>10月1</w:t>
      </w:r>
      <w:r w:rsidR="00DF08F0">
        <w:rPr>
          <w:rFonts w:ascii="仿宋_GB2312" w:eastAsia="仿宋_GB2312" w:hAnsi="华文中宋"/>
          <w:sz w:val="32"/>
          <w:szCs w:val="32"/>
        </w:rPr>
        <w:t>5</w:t>
      </w:r>
      <w:r>
        <w:rPr>
          <w:rFonts w:ascii="仿宋_GB2312" w:eastAsia="仿宋_GB2312" w:hAnsi="华文中宋" w:hint="eastAsia"/>
          <w:sz w:val="32"/>
          <w:szCs w:val="32"/>
        </w:rPr>
        <w:t>日前</w:t>
      </w:r>
      <w:r>
        <w:rPr>
          <w:rFonts w:ascii="仿宋_GB2312" w:eastAsia="仿宋_GB2312" w:hAnsi="华文中宋"/>
          <w:sz w:val="32"/>
          <w:szCs w:val="32"/>
        </w:rPr>
        <w:t>完成</w:t>
      </w:r>
      <w:r>
        <w:rPr>
          <w:rFonts w:ascii="仿宋_GB2312" w:eastAsia="仿宋_GB2312" w:hAnsi="华文中宋" w:hint="eastAsia"/>
          <w:sz w:val="32"/>
          <w:szCs w:val="32"/>
        </w:rPr>
        <w:t>上报</w:t>
      </w:r>
      <w:r>
        <w:rPr>
          <w:rFonts w:ascii="仿宋_GB2312" w:eastAsia="仿宋_GB2312" w:hAnsi="华文中宋"/>
          <w:sz w:val="32"/>
          <w:szCs w:val="32"/>
        </w:rPr>
        <w:t>。</w:t>
      </w:r>
      <w:r>
        <w:rPr>
          <w:rFonts w:ascii="仿宋_GB2312" w:eastAsia="仿宋_GB2312" w:hAnsi="华文中宋" w:hint="eastAsia"/>
          <w:sz w:val="32"/>
          <w:szCs w:val="32"/>
        </w:rPr>
        <w:t>纸质材料要求</w:t>
      </w:r>
      <w:r>
        <w:rPr>
          <w:rFonts w:ascii="仿宋_GB2312" w:eastAsia="仿宋_GB2312" w:hAnsi="华文中宋"/>
          <w:sz w:val="32"/>
          <w:szCs w:val="32"/>
        </w:rPr>
        <w:t>加盖申报单位和</w:t>
      </w:r>
      <w:r>
        <w:rPr>
          <w:rFonts w:ascii="仿宋_GB2312" w:eastAsia="仿宋_GB2312" w:hAnsi="华文中宋" w:hint="eastAsia"/>
          <w:sz w:val="32"/>
          <w:szCs w:val="32"/>
        </w:rPr>
        <w:t>区</w:t>
      </w:r>
      <w:r>
        <w:rPr>
          <w:rFonts w:ascii="仿宋_GB2312" w:eastAsia="仿宋_GB2312" w:hAnsi="华文中宋"/>
          <w:sz w:val="32"/>
          <w:szCs w:val="32"/>
        </w:rPr>
        <w:t>、高校侨联</w:t>
      </w:r>
      <w:r>
        <w:rPr>
          <w:rFonts w:ascii="仿宋_GB2312" w:eastAsia="仿宋_GB2312" w:hAnsi="华文中宋" w:hint="eastAsia"/>
          <w:sz w:val="32"/>
          <w:szCs w:val="32"/>
        </w:rPr>
        <w:t>公章，</w:t>
      </w:r>
      <w:r>
        <w:rPr>
          <w:rFonts w:ascii="仿宋_GB2312" w:eastAsia="仿宋_GB2312" w:hAnsi="华文中宋"/>
          <w:sz w:val="32"/>
          <w:szCs w:val="32"/>
        </w:rPr>
        <w:t>一式三份</w:t>
      </w:r>
      <w:r>
        <w:rPr>
          <w:rFonts w:ascii="仿宋_GB2312" w:eastAsia="仿宋_GB2312" w:hAnsi="华文中宋" w:hint="eastAsia"/>
          <w:sz w:val="32"/>
          <w:szCs w:val="32"/>
        </w:rPr>
        <w:t>，</w:t>
      </w:r>
      <w:r>
        <w:rPr>
          <w:rFonts w:ascii="仿宋_GB2312" w:eastAsia="仿宋_GB2312" w:hAnsi="华文中宋"/>
          <w:sz w:val="32"/>
          <w:szCs w:val="32"/>
        </w:rPr>
        <w:t>电子版以word</w:t>
      </w:r>
      <w:r>
        <w:rPr>
          <w:rFonts w:ascii="仿宋_GB2312" w:eastAsia="仿宋_GB2312" w:hAnsi="华文中宋" w:hint="eastAsia"/>
          <w:sz w:val="32"/>
          <w:szCs w:val="32"/>
        </w:rPr>
        <w:t>格式</w:t>
      </w:r>
      <w:r>
        <w:rPr>
          <w:rFonts w:ascii="仿宋_GB2312" w:eastAsia="仿宋_GB2312" w:hAnsi="华文中宋"/>
          <w:sz w:val="32"/>
          <w:szCs w:val="32"/>
        </w:rPr>
        <w:t>报送。</w:t>
      </w:r>
    </w:p>
    <w:p w:rsidR="00FE5703" w:rsidRPr="009310B3" w:rsidRDefault="00FE5703" w:rsidP="00A41F9E">
      <w:pPr>
        <w:widowControl w:val="0"/>
        <w:spacing w:after="0" w:line="520" w:lineRule="exact"/>
        <w:rPr>
          <w:rFonts w:ascii="仿宋_GB2312" w:eastAsia="仿宋_GB2312" w:hAnsi="华文中宋"/>
          <w:sz w:val="32"/>
          <w:szCs w:val="32"/>
        </w:rPr>
      </w:pPr>
    </w:p>
    <w:p w:rsidR="00FE5703" w:rsidRPr="00FE5703" w:rsidRDefault="00FE5703" w:rsidP="00A41F9E">
      <w:pPr>
        <w:widowControl w:val="0"/>
        <w:spacing w:after="0" w:line="520" w:lineRule="exact"/>
        <w:rPr>
          <w:rFonts w:ascii="仿宋_GB2312" w:eastAsia="仿宋_GB2312" w:hAnsi="华文中宋"/>
          <w:sz w:val="32"/>
          <w:szCs w:val="32"/>
        </w:rPr>
      </w:pPr>
    </w:p>
    <w:p w:rsidR="00A41F9E" w:rsidRDefault="00FE5703" w:rsidP="00A41F9E">
      <w:pPr>
        <w:widowControl w:val="0"/>
        <w:spacing w:after="0" w:line="520" w:lineRule="exact"/>
        <w:ind w:firstLineChars="200" w:firstLine="640"/>
        <w:rPr>
          <w:rFonts w:ascii="仿宋_GB2312" w:eastAsia="仿宋_GB2312" w:hAnsi="华文中宋"/>
          <w:sz w:val="32"/>
          <w:szCs w:val="32"/>
        </w:rPr>
      </w:pPr>
      <w:r w:rsidRPr="00FE5703">
        <w:rPr>
          <w:rFonts w:ascii="仿宋_GB2312" w:eastAsia="仿宋_GB2312" w:hAnsi="华文中宋" w:hint="eastAsia"/>
          <w:sz w:val="32"/>
          <w:szCs w:val="32"/>
        </w:rPr>
        <w:t>附件：1. 北京市侨联新</w:t>
      </w:r>
      <w:proofErr w:type="gramStart"/>
      <w:r w:rsidRPr="00FE5703">
        <w:rPr>
          <w:rFonts w:ascii="仿宋_GB2312" w:eastAsia="仿宋_GB2312" w:hAnsi="华文中宋" w:hint="eastAsia"/>
          <w:sz w:val="32"/>
          <w:szCs w:val="32"/>
        </w:rPr>
        <w:t>侨创新</w:t>
      </w:r>
      <w:proofErr w:type="gramEnd"/>
      <w:r w:rsidRPr="00FE5703">
        <w:rPr>
          <w:rFonts w:ascii="仿宋_GB2312" w:eastAsia="仿宋_GB2312" w:hAnsi="华文中宋" w:hint="eastAsia"/>
          <w:sz w:val="32"/>
          <w:szCs w:val="32"/>
        </w:rPr>
        <w:t>创业基地申报表</w:t>
      </w:r>
    </w:p>
    <w:p w:rsidR="00FE5703" w:rsidRPr="00FE5703" w:rsidRDefault="00FE5703" w:rsidP="00A41F9E">
      <w:pPr>
        <w:widowControl w:val="0"/>
        <w:spacing w:after="0" w:line="520" w:lineRule="exact"/>
        <w:ind w:firstLineChars="500" w:firstLine="1600"/>
        <w:rPr>
          <w:rFonts w:ascii="仿宋_GB2312" w:eastAsia="仿宋_GB2312" w:hAnsi="华文中宋"/>
          <w:sz w:val="32"/>
          <w:szCs w:val="32"/>
        </w:rPr>
      </w:pPr>
      <w:r w:rsidRPr="00FE5703">
        <w:rPr>
          <w:rFonts w:ascii="仿宋_GB2312" w:eastAsia="仿宋_GB2312" w:hAnsi="华文中宋" w:hint="eastAsia"/>
          <w:sz w:val="32"/>
          <w:szCs w:val="32"/>
        </w:rPr>
        <w:t xml:space="preserve">2. </w:t>
      </w:r>
      <w:r w:rsidR="00624EE7" w:rsidRPr="00FE5703">
        <w:rPr>
          <w:rFonts w:ascii="仿宋_GB2312" w:eastAsia="仿宋_GB2312" w:hAnsi="华文中宋" w:hint="eastAsia"/>
          <w:sz w:val="32"/>
          <w:szCs w:val="32"/>
        </w:rPr>
        <w:t>北</w:t>
      </w:r>
      <w:r w:rsidR="00624EE7" w:rsidRPr="0065036C">
        <w:rPr>
          <w:rFonts w:ascii="仿宋_GB2312" w:eastAsia="仿宋_GB2312" w:hAnsi="华文中宋" w:hint="eastAsia"/>
          <w:spacing w:val="-18"/>
          <w:sz w:val="32"/>
          <w:szCs w:val="32"/>
        </w:rPr>
        <w:t>京市侨联新</w:t>
      </w:r>
      <w:proofErr w:type="gramStart"/>
      <w:r w:rsidR="00624EE7" w:rsidRPr="0065036C">
        <w:rPr>
          <w:rFonts w:ascii="仿宋_GB2312" w:eastAsia="仿宋_GB2312" w:hAnsi="华文中宋" w:hint="eastAsia"/>
          <w:spacing w:val="-18"/>
          <w:sz w:val="32"/>
          <w:szCs w:val="32"/>
        </w:rPr>
        <w:t>侨创新</w:t>
      </w:r>
      <w:proofErr w:type="gramEnd"/>
      <w:r w:rsidR="00624EE7" w:rsidRPr="0065036C">
        <w:rPr>
          <w:rFonts w:ascii="仿宋_GB2312" w:eastAsia="仿宋_GB2312" w:hAnsi="华文中宋" w:hint="eastAsia"/>
          <w:spacing w:val="-18"/>
          <w:sz w:val="32"/>
          <w:szCs w:val="32"/>
        </w:rPr>
        <w:t>创业基地管理暂</w:t>
      </w:r>
      <w:r w:rsidR="00624EE7">
        <w:rPr>
          <w:rFonts w:ascii="仿宋_GB2312" w:eastAsia="仿宋_GB2312" w:hAnsi="华文中宋" w:hint="eastAsia"/>
          <w:spacing w:val="-18"/>
          <w:sz w:val="32"/>
          <w:szCs w:val="32"/>
        </w:rPr>
        <w:t>行办法（试行</w:t>
      </w:r>
      <w:r w:rsidR="00624EE7" w:rsidRPr="0065036C">
        <w:rPr>
          <w:rFonts w:ascii="仿宋_GB2312" w:eastAsia="仿宋_GB2312" w:hAnsi="华文中宋" w:hint="eastAsia"/>
          <w:spacing w:val="-18"/>
          <w:sz w:val="32"/>
          <w:szCs w:val="32"/>
        </w:rPr>
        <w:t>）</w:t>
      </w:r>
    </w:p>
    <w:p w:rsidR="00FE5703" w:rsidRPr="00FE5703" w:rsidRDefault="00FE5703" w:rsidP="00A41F9E">
      <w:pPr>
        <w:widowControl w:val="0"/>
        <w:spacing w:after="0" w:line="520" w:lineRule="exact"/>
        <w:rPr>
          <w:rFonts w:ascii="仿宋_GB2312" w:eastAsia="仿宋_GB2312" w:hAnsi="华文中宋"/>
          <w:sz w:val="32"/>
          <w:szCs w:val="32"/>
        </w:rPr>
      </w:pPr>
    </w:p>
    <w:p w:rsidR="00FE5703" w:rsidRPr="00FE5703" w:rsidRDefault="00FE5703" w:rsidP="00A41F9E">
      <w:pPr>
        <w:widowControl w:val="0"/>
        <w:spacing w:after="0" w:line="520" w:lineRule="exact"/>
        <w:rPr>
          <w:rFonts w:ascii="仿宋_GB2312" w:eastAsia="仿宋_GB2312" w:hAnsi="华文中宋"/>
          <w:sz w:val="32"/>
          <w:szCs w:val="32"/>
        </w:rPr>
      </w:pPr>
    </w:p>
    <w:p w:rsidR="00FE5703" w:rsidRPr="00FE5703" w:rsidRDefault="00FE5703" w:rsidP="00A41F9E">
      <w:pPr>
        <w:widowControl w:val="0"/>
        <w:spacing w:after="0" w:line="520" w:lineRule="exact"/>
        <w:rPr>
          <w:rFonts w:ascii="仿宋_GB2312" w:eastAsia="仿宋_GB2312" w:hAnsi="华文中宋"/>
          <w:sz w:val="32"/>
          <w:szCs w:val="32"/>
        </w:rPr>
      </w:pPr>
    </w:p>
    <w:p w:rsidR="00FE5703" w:rsidRPr="00FE5703" w:rsidRDefault="00FE5703" w:rsidP="00A41F9E">
      <w:pPr>
        <w:widowControl w:val="0"/>
        <w:spacing w:after="0" w:line="520" w:lineRule="exact"/>
        <w:ind w:firstLineChars="1650" w:firstLine="5280"/>
        <w:rPr>
          <w:rFonts w:ascii="仿宋_GB2312" w:eastAsia="仿宋_GB2312" w:hAnsi="华文中宋"/>
          <w:sz w:val="32"/>
          <w:szCs w:val="32"/>
        </w:rPr>
      </w:pPr>
      <w:r w:rsidRPr="00FE5703">
        <w:rPr>
          <w:rFonts w:ascii="仿宋_GB2312" w:eastAsia="仿宋_GB2312" w:hAnsi="华文中宋" w:hint="eastAsia"/>
          <w:sz w:val="32"/>
          <w:szCs w:val="32"/>
        </w:rPr>
        <w:t>北京市归国华侨联合会</w:t>
      </w:r>
    </w:p>
    <w:p w:rsidR="00624EE7" w:rsidRDefault="00FE5703" w:rsidP="00A41F9E">
      <w:pPr>
        <w:widowControl w:val="0"/>
        <w:spacing w:after="0" w:line="520" w:lineRule="exact"/>
        <w:ind w:firstLineChars="1800" w:firstLine="5760"/>
        <w:rPr>
          <w:rFonts w:ascii="仿宋_GB2312" w:eastAsia="仿宋_GB2312" w:hAnsi="华文中宋"/>
          <w:sz w:val="32"/>
          <w:szCs w:val="32"/>
        </w:rPr>
      </w:pPr>
      <w:r w:rsidRPr="00FE5703">
        <w:rPr>
          <w:rFonts w:ascii="仿宋_GB2312" w:eastAsia="仿宋_GB2312" w:hAnsi="华文中宋" w:hint="eastAsia"/>
          <w:sz w:val="32"/>
          <w:szCs w:val="32"/>
        </w:rPr>
        <w:t>2017年</w:t>
      </w:r>
      <w:r w:rsidR="00624EE7">
        <w:rPr>
          <w:rFonts w:ascii="仿宋_GB2312" w:eastAsia="仿宋_GB2312" w:hAnsi="华文中宋"/>
          <w:sz w:val="32"/>
          <w:szCs w:val="32"/>
        </w:rPr>
        <w:t>9</w:t>
      </w:r>
      <w:r w:rsidRPr="00FE5703">
        <w:rPr>
          <w:rFonts w:ascii="仿宋_GB2312" w:eastAsia="仿宋_GB2312" w:hAnsi="华文中宋" w:hint="eastAsia"/>
          <w:sz w:val="32"/>
          <w:szCs w:val="32"/>
        </w:rPr>
        <w:t>月</w:t>
      </w:r>
      <w:r w:rsidR="00624EE7">
        <w:rPr>
          <w:rFonts w:ascii="仿宋_GB2312" w:eastAsia="仿宋_GB2312" w:hAnsi="华文中宋"/>
          <w:sz w:val="32"/>
          <w:szCs w:val="32"/>
        </w:rPr>
        <w:t>13</w:t>
      </w:r>
      <w:r w:rsidRPr="00FE5703">
        <w:rPr>
          <w:rFonts w:ascii="仿宋_GB2312" w:eastAsia="仿宋_GB2312" w:hAnsi="华文中宋" w:hint="eastAsia"/>
          <w:sz w:val="32"/>
          <w:szCs w:val="32"/>
        </w:rPr>
        <w:t>日</w:t>
      </w:r>
    </w:p>
    <w:p w:rsidR="00C67876" w:rsidRDefault="00C67876" w:rsidP="00A41F9E">
      <w:pPr>
        <w:widowControl w:val="0"/>
        <w:spacing w:after="0" w:line="520" w:lineRule="exact"/>
        <w:rPr>
          <w:rFonts w:ascii="仿宋_GB2312" w:eastAsia="仿宋_GB2312" w:hAnsi="华文中宋"/>
          <w:sz w:val="32"/>
          <w:szCs w:val="32"/>
        </w:rPr>
      </w:pPr>
    </w:p>
    <w:p w:rsidR="00C67876" w:rsidRDefault="00C67876" w:rsidP="00A41F9E">
      <w:pPr>
        <w:widowControl w:val="0"/>
        <w:spacing w:after="0" w:line="520" w:lineRule="exact"/>
        <w:rPr>
          <w:rFonts w:ascii="仿宋_GB2312" w:eastAsia="仿宋_GB2312" w:hAnsi="华文中宋"/>
          <w:sz w:val="32"/>
          <w:szCs w:val="32"/>
        </w:rPr>
      </w:pPr>
    </w:p>
    <w:p w:rsidR="00C67876" w:rsidRDefault="00C67876" w:rsidP="00A41F9E">
      <w:pPr>
        <w:widowControl w:val="0"/>
        <w:spacing w:after="0"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 系 人</w:t>
      </w:r>
      <w:r>
        <w:rPr>
          <w:rFonts w:ascii="仿宋_GB2312" w:eastAsia="仿宋_GB2312" w:hAnsi="华文中宋"/>
          <w:sz w:val="32"/>
          <w:szCs w:val="32"/>
        </w:rPr>
        <w:t>：王鹏文；</w:t>
      </w:r>
      <w:r>
        <w:rPr>
          <w:rFonts w:ascii="仿宋_GB2312" w:eastAsia="仿宋_GB2312" w:hAnsi="华文中宋" w:hint="eastAsia"/>
          <w:sz w:val="32"/>
          <w:szCs w:val="32"/>
        </w:rPr>
        <w:t xml:space="preserve">   </w:t>
      </w:r>
      <w:r>
        <w:rPr>
          <w:rFonts w:ascii="仿宋_GB2312" w:eastAsia="仿宋_GB2312" w:hAnsi="华文中宋"/>
          <w:sz w:val="32"/>
          <w:szCs w:val="32"/>
        </w:rPr>
        <w:t>联系电话：</w:t>
      </w:r>
      <w:r>
        <w:rPr>
          <w:rFonts w:ascii="仿宋_GB2312" w:eastAsia="仿宋_GB2312" w:hAnsi="华文中宋" w:hint="eastAsia"/>
          <w:sz w:val="32"/>
          <w:szCs w:val="32"/>
        </w:rPr>
        <w:t>82218228</w:t>
      </w:r>
      <w:proofErr w:type="gramStart"/>
      <w:r>
        <w:rPr>
          <w:rFonts w:ascii="仿宋_GB2312" w:eastAsia="仿宋_GB2312" w:hAnsi="华文中宋" w:hint="eastAsia"/>
          <w:sz w:val="32"/>
          <w:szCs w:val="32"/>
        </w:rPr>
        <w:t>,13718900486</w:t>
      </w:r>
      <w:proofErr w:type="gramEnd"/>
    </w:p>
    <w:p w:rsidR="00C67876" w:rsidRDefault="00C67876" w:rsidP="00A41F9E">
      <w:pPr>
        <w:widowControl w:val="0"/>
        <w:spacing w:after="0"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联系</w:t>
      </w:r>
      <w:r>
        <w:rPr>
          <w:rFonts w:ascii="仿宋_GB2312" w:eastAsia="仿宋_GB2312" w:hAnsi="华文中宋"/>
          <w:sz w:val="32"/>
          <w:szCs w:val="32"/>
        </w:rPr>
        <w:t>地址：北京市西城区</w:t>
      </w:r>
      <w:proofErr w:type="gramStart"/>
      <w:r>
        <w:rPr>
          <w:rFonts w:ascii="仿宋_GB2312" w:eastAsia="仿宋_GB2312" w:hAnsi="华文中宋"/>
          <w:sz w:val="32"/>
          <w:szCs w:val="32"/>
        </w:rPr>
        <w:t>后英房胡同</w:t>
      </w:r>
      <w:proofErr w:type="gramEnd"/>
      <w:r>
        <w:rPr>
          <w:rFonts w:ascii="仿宋_GB2312" w:eastAsia="仿宋_GB2312" w:hAnsi="华文中宋" w:hint="eastAsia"/>
          <w:sz w:val="32"/>
          <w:szCs w:val="32"/>
        </w:rPr>
        <w:t>9号</w:t>
      </w:r>
    </w:p>
    <w:p w:rsidR="002C348B" w:rsidRPr="00A41F9E" w:rsidRDefault="00C67876" w:rsidP="00A41F9E">
      <w:pPr>
        <w:widowControl w:val="0"/>
        <w:spacing w:after="0"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联系</w:t>
      </w:r>
      <w:r>
        <w:rPr>
          <w:rFonts w:ascii="仿宋_GB2312" w:eastAsia="仿宋_GB2312" w:hAnsi="华文中宋"/>
          <w:sz w:val="32"/>
          <w:szCs w:val="32"/>
        </w:rPr>
        <w:t>邮箱：</w:t>
      </w:r>
      <w:hyperlink r:id="rId7" w:history="1">
        <w:r w:rsidR="002C348B" w:rsidRPr="00B41C8F">
          <w:rPr>
            <w:rStyle w:val="a8"/>
            <w:rFonts w:ascii="仿宋_GB2312" w:eastAsia="仿宋_GB2312" w:hAnsi="华文中宋"/>
            <w:sz w:val="32"/>
            <w:szCs w:val="32"/>
          </w:rPr>
          <w:t>wangpengwen@bjql</w:t>
        </w:r>
        <w:r w:rsidR="002C348B" w:rsidRPr="00B41C8F">
          <w:rPr>
            <w:rStyle w:val="a8"/>
            <w:rFonts w:ascii="仿宋_GB2312" w:eastAsia="仿宋_GB2312" w:hAnsi="华文中宋" w:hint="eastAsia"/>
            <w:sz w:val="32"/>
            <w:szCs w:val="32"/>
          </w:rPr>
          <w:t>.</w:t>
        </w:r>
        <w:r w:rsidR="002C348B" w:rsidRPr="00B41C8F">
          <w:rPr>
            <w:rStyle w:val="a8"/>
            <w:rFonts w:ascii="仿宋_GB2312" w:eastAsia="仿宋_GB2312" w:hAnsi="华文中宋"/>
            <w:sz w:val="32"/>
            <w:szCs w:val="32"/>
          </w:rPr>
          <w:t>org.cn</w:t>
        </w:r>
      </w:hyperlink>
    </w:p>
    <w:p w:rsidR="00624EE7" w:rsidRPr="00624EE7" w:rsidRDefault="00624EE7" w:rsidP="00624EE7">
      <w:pPr>
        <w:widowControl w:val="0"/>
        <w:adjustRightInd/>
        <w:snapToGrid/>
        <w:spacing w:after="0"/>
        <w:jc w:val="both"/>
        <w:rPr>
          <w:rFonts w:ascii="黑体" w:eastAsia="黑体" w:hAnsi="黑体" w:cs="Times New Roman"/>
          <w:kern w:val="2"/>
          <w:sz w:val="32"/>
          <w:szCs w:val="28"/>
        </w:rPr>
      </w:pPr>
      <w:r w:rsidRPr="00624EE7">
        <w:rPr>
          <w:rFonts w:ascii="黑体" w:eastAsia="黑体" w:hAnsi="黑体" w:cs="Times New Roman" w:hint="eastAsia"/>
          <w:kern w:val="2"/>
          <w:sz w:val="32"/>
          <w:szCs w:val="28"/>
        </w:rPr>
        <w:lastRenderedPageBreak/>
        <w:t>附件1</w:t>
      </w:r>
    </w:p>
    <w:p w:rsidR="00624EE7" w:rsidRPr="00624EE7" w:rsidRDefault="00A41F9E" w:rsidP="00624EE7">
      <w:pPr>
        <w:widowControl w:val="0"/>
        <w:adjustRightInd/>
        <w:snapToGrid/>
        <w:spacing w:after="0"/>
        <w:jc w:val="center"/>
        <w:rPr>
          <w:rFonts w:ascii="方正小标宋_GBK" w:eastAsia="方正小标宋_GBK" w:hAnsi="Times New Roman" w:cs="Times New Roman"/>
          <w:kern w:val="2"/>
          <w:sz w:val="40"/>
          <w:szCs w:val="32"/>
        </w:rPr>
      </w:pPr>
      <w:r>
        <w:rPr>
          <w:rFonts w:ascii="微软雅黑" w:hAnsi="微软雅黑" w:cs="微软雅黑" w:hint="eastAsia"/>
          <w:kern w:val="2"/>
          <w:sz w:val="40"/>
          <w:szCs w:val="32"/>
        </w:rPr>
        <w:t>北京市</w:t>
      </w:r>
      <w:r w:rsidR="00624EE7" w:rsidRPr="00624EE7">
        <w:rPr>
          <w:rFonts w:ascii="微软雅黑" w:hAnsi="微软雅黑" w:cs="微软雅黑" w:hint="eastAsia"/>
          <w:kern w:val="2"/>
          <w:sz w:val="40"/>
          <w:szCs w:val="32"/>
        </w:rPr>
        <w:t>新</w:t>
      </w:r>
      <w:proofErr w:type="gramStart"/>
      <w:r w:rsidR="00624EE7" w:rsidRPr="00624EE7">
        <w:rPr>
          <w:rFonts w:ascii="微软雅黑" w:hAnsi="微软雅黑" w:cs="微软雅黑" w:hint="eastAsia"/>
          <w:kern w:val="2"/>
          <w:sz w:val="40"/>
          <w:szCs w:val="32"/>
        </w:rPr>
        <w:t>侨创新</w:t>
      </w:r>
      <w:proofErr w:type="gramEnd"/>
      <w:r w:rsidR="00624EE7" w:rsidRPr="00624EE7">
        <w:rPr>
          <w:rFonts w:ascii="微软雅黑" w:hAnsi="微软雅黑" w:cs="微软雅黑" w:hint="eastAsia"/>
          <w:kern w:val="2"/>
          <w:sz w:val="40"/>
          <w:szCs w:val="32"/>
        </w:rPr>
        <w:t>创业基地申报表</w:t>
      </w:r>
    </w:p>
    <w:p w:rsidR="00624EE7" w:rsidRPr="00624EE7" w:rsidRDefault="00624EE7" w:rsidP="00624EE7">
      <w:pPr>
        <w:widowControl w:val="0"/>
        <w:adjustRightInd/>
        <w:snapToGrid/>
        <w:spacing w:after="0"/>
        <w:jc w:val="center"/>
        <w:rPr>
          <w:rFonts w:ascii="Times New Roman" w:eastAsia="仿宋_GB2312" w:hAnsi="Times New Roman" w:cs="Times New Roman"/>
          <w:kern w:val="2"/>
          <w:sz w:val="32"/>
          <w:szCs w:val="32"/>
        </w:rPr>
      </w:pPr>
      <w:r w:rsidRPr="00624EE7">
        <w:rPr>
          <w:rFonts w:ascii="Times New Roman" w:eastAsia="仿宋_GB2312" w:hAnsi="Times New Roman" w:cs="Times New Roman" w:hint="eastAsia"/>
          <w:kern w:val="2"/>
          <w:sz w:val="32"/>
          <w:szCs w:val="32"/>
        </w:rPr>
        <w:t>（</w:t>
      </w:r>
      <w:r w:rsidRPr="00624EE7">
        <w:rPr>
          <w:rFonts w:ascii="Times New Roman" w:eastAsia="仿宋_GB2312" w:hAnsi="Times New Roman" w:cs="Times New Roman" w:hint="eastAsia"/>
          <w:kern w:val="2"/>
          <w:sz w:val="32"/>
          <w:szCs w:val="32"/>
        </w:rPr>
        <w:t>201</w:t>
      </w:r>
      <w:r w:rsidRPr="00624EE7">
        <w:rPr>
          <w:rFonts w:ascii="Times New Roman" w:eastAsia="仿宋_GB2312" w:hAnsi="Times New Roman" w:cs="Times New Roman"/>
          <w:kern w:val="2"/>
          <w:sz w:val="32"/>
          <w:szCs w:val="32"/>
        </w:rPr>
        <w:t>7</w:t>
      </w:r>
      <w:r w:rsidRPr="00624EE7">
        <w:rPr>
          <w:rFonts w:ascii="楷体" w:eastAsia="楷体" w:hAnsi="楷体" w:cs="Times New Roman" w:hint="eastAsia"/>
          <w:kern w:val="2"/>
          <w:sz w:val="32"/>
          <w:szCs w:val="32"/>
        </w:rPr>
        <w:t>年度</w:t>
      </w:r>
      <w:r w:rsidRPr="00624EE7">
        <w:rPr>
          <w:rFonts w:ascii="Times New Roman" w:eastAsia="仿宋_GB2312" w:hAnsi="Times New Roman" w:cs="Times New Roman" w:hint="eastAsia"/>
          <w:kern w:val="2"/>
          <w:sz w:val="32"/>
          <w:szCs w:val="32"/>
        </w:rPr>
        <w:t>）</w:t>
      </w:r>
    </w:p>
    <w:tbl>
      <w:tblPr>
        <w:tblW w:w="10888"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74"/>
        <w:gridCol w:w="28"/>
        <w:gridCol w:w="1301"/>
        <w:gridCol w:w="30"/>
        <w:gridCol w:w="1500"/>
        <w:gridCol w:w="571"/>
        <w:gridCol w:w="539"/>
        <w:gridCol w:w="453"/>
        <w:gridCol w:w="1248"/>
        <w:gridCol w:w="699"/>
        <w:gridCol w:w="1853"/>
        <w:gridCol w:w="992"/>
      </w:tblGrid>
      <w:tr w:rsidR="00624EE7" w:rsidRPr="00624EE7" w:rsidTr="0099084D">
        <w:trPr>
          <w:gridAfter w:val="1"/>
          <w:wAfter w:w="992" w:type="dxa"/>
          <w:cantSplit/>
          <w:trHeight w:val="801"/>
        </w:trPr>
        <w:tc>
          <w:tcPr>
            <w:tcW w:w="1674"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kern w:val="2"/>
                <w:sz w:val="32"/>
              </w:rPr>
              <w:br w:type="page"/>
            </w:r>
            <w:r w:rsidRPr="00624EE7">
              <w:rPr>
                <w:rFonts w:ascii="宋体" w:eastAsia="仿宋_GB2312" w:hAnsi="宋体" w:cs="Times New Roman"/>
                <w:kern w:val="2"/>
                <w:sz w:val="28"/>
                <w:szCs w:val="28"/>
              </w:rPr>
              <w:br w:type="page"/>
            </w:r>
            <w:r w:rsidRPr="00624EE7">
              <w:rPr>
                <w:rFonts w:ascii="宋体" w:eastAsia="仿宋_GB2312" w:hAnsi="宋体" w:cs="Times New Roman" w:hint="eastAsia"/>
                <w:kern w:val="2"/>
                <w:sz w:val="28"/>
                <w:szCs w:val="28"/>
              </w:rPr>
              <w:t>申报单位</w:t>
            </w:r>
          </w:p>
        </w:tc>
        <w:tc>
          <w:tcPr>
            <w:tcW w:w="8222" w:type="dxa"/>
            <w:gridSpan w:val="10"/>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r>
      <w:tr w:rsidR="00624EE7" w:rsidRPr="00624EE7" w:rsidTr="0099084D">
        <w:trPr>
          <w:gridAfter w:val="1"/>
          <w:wAfter w:w="992" w:type="dxa"/>
          <w:cantSplit/>
          <w:trHeight w:val="681"/>
        </w:trPr>
        <w:tc>
          <w:tcPr>
            <w:tcW w:w="1674"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单位性质</w:t>
            </w:r>
          </w:p>
        </w:tc>
        <w:tc>
          <w:tcPr>
            <w:tcW w:w="8222" w:type="dxa"/>
            <w:gridSpan w:val="10"/>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jc w:val="both"/>
              <w:rPr>
                <w:rFonts w:ascii="宋体" w:eastAsia="仿宋_GB2312" w:hAnsi="宋体" w:cs="Times New Roman"/>
                <w:spacing w:val="-4"/>
                <w:kern w:val="2"/>
                <w:sz w:val="24"/>
              </w:rPr>
            </w:pPr>
            <w:r w:rsidRPr="00624EE7">
              <w:rPr>
                <w:rFonts w:ascii="宋体" w:eastAsia="仿宋_GB2312" w:hAnsi="宋体" w:cs="Times New Roman" w:hint="eastAsia"/>
                <w:spacing w:val="-4"/>
                <w:kern w:val="2"/>
                <w:sz w:val="24"/>
              </w:rPr>
              <w:t>□高新区（试验区、产业园）□高等院校、科研机构</w:t>
            </w:r>
            <w:r w:rsidR="00C67876">
              <w:rPr>
                <w:rFonts w:ascii="宋体" w:eastAsia="仿宋_GB2312" w:hAnsi="宋体" w:cs="Times New Roman" w:hint="eastAsia"/>
                <w:spacing w:val="-4"/>
                <w:kern w:val="2"/>
                <w:sz w:val="24"/>
              </w:rPr>
              <w:t xml:space="preserve">  </w:t>
            </w:r>
            <w:r w:rsidRPr="00624EE7">
              <w:rPr>
                <w:rFonts w:ascii="宋体" w:eastAsia="仿宋_GB2312" w:hAnsi="宋体" w:cs="Times New Roman" w:hint="eastAsia"/>
                <w:spacing w:val="-4"/>
                <w:kern w:val="2"/>
                <w:sz w:val="24"/>
              </w:rPr>
              <w:t>□</w:t>
            </w:r>
            <w:r w:rsidR="00C67876">
              <w:rPr>
                <w:rFonts w:ascii="宋体" w:eastAsia="仿宋_GB2312" w:hAnsi="宋体" w:cs="Times New Roman" w:hint="eastAsia"/>
                <w:spacing w:val="-4"/>
                <w:kern w:val="2"/>
                <w:sz w:val="24"/>
              </w:rPr>
              <w:t xml:space="preserve"> </w:t>
            </w:r>
            <w:r w:rsidRPr="00624EE7">
              <w:rPr>
                <w:rFonts w:ascii="宋体" w:eastAsia="仿宋_GB2312" w:hAnsi="宋体" w:cs="Times New Roman" w:hint="eastAsia"/>
                <w:spacing w:val="-4"/>
                <w:kern w:val="2"/>
                <w:sz w:val="24"/>
              </w:rPr>
              <w:t>侨资侨属企业</w:t>
            </w:r>
          </w:p>
        </w:tc>
      </w:tr>
      <w:tr w:rsidR="00624EE7" w:rsidRPr="00624EE7" w:rsidTr="0099084D">
        <w:trPr>
          <w:gridAfter w:val="1"/>
          <w:wAfter w:w="992" w:type="dxa"/>
          <w:cantSplit/>
          <w:trHeight w:val="540"/>
        </w:trPr>
        <w:tc>
          <w:tcPr>
            <w:tcW w:w="1674"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联系地址</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邮政编码</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r>
      <w:tr w:rsidR="00624EE7" w:rsidRPr="00624EE7" w:rsidTr="0099084D">
        <w:trPr>
          <w:gridAfter w:val="1"/>
          <w:wAfter w:w="992" w:type="dxa"/>
          <w:cantSplit/>
          <w:trHeight w:val="478"/>
        </w:trPr>
        <w:tc>
          <w:tcPr>
            <w:tcW w:w="1674" w:type="dxa"/>
            <w:vMerge w:val="restart"/>
            <w:tcBorders>
              <w:top w:val="single" w:sz="4" w:space="0" w:color="auto"/>
              <w:left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申报单位</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负责人</w:t>
            </w:r>
          </w:p>
        </w:tc>
        <w:tc>
          <w:tcPr>
            <w:tcW w:w="1359" w:type="dxa"/>
            <w:gridSpan w:val="3"/>
            <w:tcBorders>
              <w:top w:val="single" w:sz="4" w:space="0" w:color="auto"/>
              <w:left w:val="single" w:sz="4" w:space="0" w:color="auto"/>
              <w:bottom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姓名</w:t>
            </w:r>
          </w:p>
        </w:tc>
        <w:tc>
          <w:tcPr>
            <w:tcW w:w="2610" w:type="dxa"/>
            <w:gridSpan w:val="3"/>
            <w:tcBorders>
              <w:top w:val="single" w:sz="4" w:space="0" w:color="auto"/>
              <w:left w:val="single" w:sz="4" w:space="0" w:color="auto"/>
              <w:bottom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职务</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r>
      <w:tr w:rsidR="00624EE7" w:rsidRPr="00624EE7" w:rsidTr="0099084D">
        <w:trPr>
          <w:gridAfter w:val="1"/>
          <w:wAfter w:w="992" w:type="dxa"/>
          <w:cantSplit/>
          <w:trHeight w:val="469"/>
        </w:trPr>
        <w:tc>
          <w:tcPr>
            <w:tcW w:w="1674" w:type="dxa"/>
            <w:vMerge/>
            <w:tcBorders>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359" w:type="dxa"/>
            <w:gridSpan w:val="3"/>
            <w:tcBorders>
              <w:top w:val="single" w:sz="4" w:space="0" w:color="auto"/>
              <w:left w:val="single" w:sz="4" w:space="0" w:color="auto"/>
              <w:bottom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手机</w:t>
            </w:r>
          </w:p>
        </w:tc>
        <w:tc>
          <w:tcPr>
            <w:tcW w:w="2610" w:type="dxa"/>
            <w:gridSpan w:val="3"/>
            <w:tcBorders>
              <w:top w:val="single" w:sz="4" w:space="0" w:color="auto"/>
              <w:left w:val="single" w:sz="4" w:space="0" w:color="auto"/>
              <w:bottom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701" w:type="dxa"/>
            <w:gridSpan w:val="2"/>
            <w:tcBorders>
              <w:top w:val="single" w:sz="4" w:space="0" w:color="auto"/>
              <w:left w:val="single" w:sz="4" w:space="0" w:color="auto"/>
              <w:bottom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电子邮箱</w:t>
            </w:r>
          </w:p>
        </w:tc>
        <w:tc>
          <w:tcPr>
            <w:tcW w:w="2552" w:type="dxa"/>
            <w:gridSpan w:val="2"/>
            <w:tcBorders>
              <w:top w:val="single" w:sz="4" w:space="0" w:color="auto"/>
              <w:left w:val="single" w:sz="4" w:space="0" w:color="auto"/>
              <w:bottom w:val="single" w:sz="4" w:space="0" w:color="auto"/>
              <w:right w:val="single" w:sz="4" w:space="0" w:color="auto"/>
            </w:tcBorders>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r>
      <w:tr w:rsidR="00624EE7" w:rsidRPr="00624EE7" w:rsidTr="0099084D">
        <w:trPr>
          <w:gridAfter w:val="1"/>
          <w:wAfter w:w="992" w:type="dxa"/>
          <w:cantSplit/>
          <w:trHeight w:val="608"/>
        </w:trPr>
        <w:tc>
          <w:tcPr>
            <w:tcW w:w="1674"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36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申报单位</w:t>
            </w:r>
          </w:p>
          <w:p w:rsidR="00624EE7" w:rsidRPr="00624EE7" w:rsidRDefault="00624EE7" w:rsidP="00624EE7">
            <w:pPr>
              <w:widowControl w:val="0"/>
              <w:adjustRightInd/>
              <w:snapToGrid/>
              <w:spacing w:after="0" w:line="36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涉侨情况</w:t>
            </w:r>
          </w:p>
        </w:tc>
        <w:tc>
          <w:tcPr>
            <w:tcW w:w="2859" w:type="dxa"/>
            <w:gridSpan w:val="4"/>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新侨人数</w:t>
            </w:r>
          </w:p>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r w:rsidRPr="00624EE7">
              <w:rPr>
                <w:rFonts w:ascii="宋体" w:eastAsia="仿宋_GB2312" w:hAnsi="宋体" w:cs="Times New Roman" w:hint="eastAsia"/>
                <w:kern w:val="2"/>
                <w:sz w:val="28"/>
              </w:rPr>
              <w:t>（或新侨企业数）</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所占比例</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r>
      <w:tr w:rsidR="00624EE7" w:rsidRPr="00624EE7" w:rsidTr="0099084D">
        <w:trPr>
          <w:cantSplit/>
          <w:trHeight w:val="450"/>
        </w:trPr>
        <w:tc>
          <w:tcPr>
            <w:tcW w:w="1674" w:type="dxa"/>
            <w:vMerge w:val="restart"/>
            <w:tcBorders>
              <w:top w:val="single" w:sz="4" w:space="0" w:color="auto"/>
              <w:left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基层侨联</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联系人</w:t>
            </w:r>
          </w:p>
        </w:tc>
        <w:tc>
          <w:tcPr>
            <w:tcW w:w="1329" w:type="dxa"/>
            <w:gridSpan w:val="2"/>
            <w:vMerge w:val="restart"/>
            <w:tcBorders>
              <w:top w:val="single" w:sz="4" w:space="0" w:color="auto"/>
              <w:left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姓名</w:t>
            </w:r>
          </w:p>
        </w:tc>
        <w:tc>
          <w:tcPr>
            <w:tcW w:w="1530" w:type="dxa"/>
            <w:gridSpan w:val="2"/>
            <w:vMerge w:val="restart"/>
            <w:tcBorders>
              <w:top w:val="single" w:sz="4" w:space="0" w:color="auto"/>
              <w:left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110" w:type="dxa"/>
            <w:gridSpan w:val="2"/>
            <w:vMerge w:val="restart"/>
            <w:tcBorders>
              <w:top w:val="single" w:sz="4" w:space="0" w:color="auto"/>
              <w:left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职务</w:t>
            </w:r>
          </w:p>
        </w:tc>
        <w:tc>
          <w:tcPr>
            <w:tcW w:w="1701" w:type="dxa"/>
            <w:gridSpan w:val="2"/>
            <w:vMerge w:val="restart"/>
            <w:tcBorders>
              <w:top w:val="single" w:sz="4" w:space="0" w:color="auto"/>
              <w:left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c>
          <w:tcPr>
            <w:tcW w:w="699"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240" w:lineRule="exact"/>
              <w:jc w:val="center"/>
              <w:rPr>
                <w:rFonts w:ascii="宋体" w:eastAsia="仿宋_GB2312" w:hAnsi="宋体" w:cs="Times New Roman"/>
                <w:kern w:val="2"/>
                <w:sz w:val="24"/>
                <w:szCs w:val="24"/>
              </w:rPr>
            </w:pPr>
            <w:r w:rsidRPr="00624EE7">
              <w:rPr>
                <w:rFonts w:ascii="宋体" w:eastAsia="仿宋_GB2312" w:hAnsi="宋体" w:cs="Times New Roman" w:hint="eastAsia"/>
                <w:kern w:val="2"/>
                <w:sz w:val="24"/>
                <w:szCs w:val="24"/>
              </w:rPr>
              <w:t>电话</w:t>
            </w:r>
          </w:p>
        </w:tc>
        <w:tc>
          <w:tcPr>
            <w:tcW w:w="1853"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240" w:lineRule="exact"/>
              <w:jc w:val="both"/>
              <w:rPr>
                <w:rFonts w:ascii="宋体" w:eastAsia="仿宋_GB2312" w:hAnsi="宋体" w:cs="Times New Roman"/>
                <w:kern w:val="2"/>
                <w:sz w:val="28"/>
              </w:rPr>
            </w:pPr>
          </w:p>
        </w:tc>
        <w:tc>
          <w:tcPr>
            <w:tcW w:w="992" w:type="dxa"/>
            <w:vMerge w:val="restart"/>
            <w:vAlign w:val="center"/>
          </w:tcPr>
          <w:p w:rsidR="00624EE7" w:rsidRPr="00624EE7" w:rsidRDefault="00624EE7" w:rsidP="00624EE7">
            <w:pPr>
              <w:widowControl w:val="0"/>
              <w:adjustRightInd/>
              <w:snapToGrid/>
              <w:spacing w:after="0" w:line="400" w:lineRule="exact"/>
              <w:ind w:rightChars="788" w:right="1734"/>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ind w:rightChars="788" w:right="1734"/>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ind w:rightChars="788" w:right="1734"/>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ind w:rightChars="788" w:right="1734"/>
              <w:jc w:val="both"/>
              <w:rPr>
                <w:rFonts w:ascii="宋体" w:eastAsia="仿宋_GB2312" w:hAnsi="宋体" w:cs="Times New Roman"/>
                <w:kern w:val="2"/>
                <w:sz w:val="28"/>
              </w:rPr>
            </w:pPr>
          </w:p>
        </w:tc>
      </w:tr>
      <w:tr w:rsidR="00624EE7" w:rsidRPr="00624EE7" w:rsidTr="0099084D">
        <w:trPr>
          <w:cantSplit/>
          <w:trHeight w:val="483"/>
        </w:trPr>
        <w:tc>
          <w:tcPr>
            <w:tcW w:w="1674" w:type="dxa"/>
            <w:vMerge/>
            <w:tcBorders>
              <w:top w:val="single" w:sz="4" w:space="0" w:color="auto"/>
              <w:left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329" w:type="dxa"/>
            <w:gridSpan w:val="2"/>
            <w:vMerge/>
            <w:tcBorders>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530" w:type="dxa"/>
            <w:gridSpan w:val="2"/>
            <w:vMerge/>
            <w:tcBorders>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110" w:type="dxa"/>
            <w:gridSpan w:val="2"/>
            <w:vMerge/>
            <w:tcBorders>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701" w:type="dxa"/>
            <w:gridSpan w:val="2"/>
            <w:vMerge/>
            <w:tcBorders>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c>
          <w:tcPr>
            <w:tcW w:w="699"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240" w:lineRule="exact"/>
              <w:jc w:val="center"/>
              <w:rPr>
                <w:rFonts w:ascii="宋体" w:eastAsia="仿宋_GB2312" w:hAnsi="宋体" w:cs="Times New Roman"/>
                <w:kern w:val="2"/>
                <w:sz w:val="24"/>
                <w:szCs w:val="24"/>
              </w:rPr>
            </w:pPr>
            <w:r w:rsidRPr="00624EE7">
              <w:rPr>
                <w:rFonts w:ascii="宋体" w:eastAsia="仿宋_GB2312" w:hAnsi="宋体" w:cs="Times New Roman" w:hint="eastAsia"/>
                <w:kern w:val="2"/>
                <w:sz w:val="24"/>
                <w:szCs w:val="24"/>
              </w:rPr>
              <w:t>传真</w:t>
            </w:r>
          </w:p>
        </w:tc>
        <w:tc>
          <w:tcPr>
            <w:tcW w:w="1853"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240" w:lineRule="exact"/>
              <w:jc w:val="both"/>
              <w:rPr>
                <w:rFonts w:ascii="宋体" w:eastAsia="仿宋_GB2312" w:hAnsi="宋体" w:cs="Times New Roman"/>
                <w:kern w:val="2"/>
                <w:sz w:val="28"/>
              </w:rPr>
            </w:pPr>
          </w:p>
        </w:tc>
        <w:tc>
          <w:tcPr>
            <w:tcW w:w="992" w:type="dxa"/>
            <w:vMerge/>
            <w:vAlign w:val="center"/>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r>
      <w:tr w:rsidR="00624EE7" w:rsidRPr="00624EE7" w:rsidTr="0099084D">
        <w:trPr>
          <w:cantSplit/>
          <w:trHeight w:val="702"/>
        </w:trPr>
        <w:tc>
          <w:tcPr>
            <w:tcW w:w="1674" w:type="dxa"/>
            <w:vMerge/>
            <w:tcBorders>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手机</w:t>
            </w:r>
          </w:p>
        </w:tc>
        <w:tc>
          <w:tcPr>
            <w:tcW w:w="2640" w:type="dxa"/>
            <w:gridSpan w:val="4"/>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电子邮箱</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tc>
        <w:tc>
          <w:tcPr>
            <w:tcW w:w="992" w:type="dxa"/>
            <w:vMerge/>
            <w:vAlign w:val="center"/>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r>
      <w:tr w:rsidR="00624EE7" w:rsidRPr="00624EE7" w:rsidTr="0099084D">
        <w:trPr>
          <w:gridAfter w:val="1"/>
          <w:wAfter w:w="992" w:type="dxa"/>
          <w:cantSplit/>
          <w:trHeight w:val="5083"/>
        </w:trPr>
        <w:tc>
          <w:tcPr>
            <w:tcW w:w="1674" w:type="dxa"/>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申</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报</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单</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位</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简</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roofErr w:type="gramStart"/>
            <w:r w:rsidRPr="00624EE7">
              <w:rPr>
                <w:rFonts w:ascii="宋体" w:eastAsia="仿宋_GB2312" w:hAnsi="宋体" w:cs="Times New Roman" w:hint="eastAsia"/>
                <w:kern w:val="2"/>
                <w:sz w:val="28"/>
              </w:rPr>
              <w:t>介</w:t>
            </w:r>
            <w:proofErr w:type="gramEnd"/>
          </w:p>
        </w:tc>
        <w:tc>
          <w:tcPr>
            <w:tcW w:w="8222" w:type="dxa"/>
            <w:gridSpan w:val="10"/>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rPr>
                <w:rFonts w:ascii="宋体" w:eastAsia="仿宋_GB2312" w:hAnsi="宋体" w:cs="Times New Roman"/>
                <w:kern w:val="2"/>
                <w:sz w:val="28"/>
              </w:rPr>
            </w:pPr>
            <w:r w:rsidRPr="00624EE7">
              <w:rPr>
                <w:rFonts w:ascii="宋体" w:eastAsia="仿宋_GB2312" w:hAnsi="宋体" w:cs="Times New Roman" w:hint="eastAsia"/>
                <w:kern w:val="2"/>
                <w:sz w:val="28"/>
              </w:rPr>
              <w:t xml:space="preserve">    </w:t>
            </w:r>
          </w:p>
        </w:tc>
      </w:tr>
      <w:tr w:rsidR="00624EE7" w:rsidRPr="00624EE7" w:rsidTr="00C67876">
        <w:trPr>
          <w:gridAfter w:val="1"/>
          <w:wAfter w:w="992" w:type="dxa"/>
          <w:cantSplit/>
          <w:trHeight w:val="4243"/>
        </w:trPr>
        <w:tc>
          <w:tcPr>
            <w:tcW w:w="170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lastRenderedPageBreak/>
              <w:t>新</w:t>
            </w:r>
            <w:proofErr w:type="gramStart"/>
            <w:r w:rsidRPr="00624EE7">
              <w:rPr>
                <w:rFonts w:ascii="宋体" w:eastAsia="仿宋_GB2312" w:hAnsi="宋体" w:cs="Times New Roman" w:hint="eastAsia"/>
                <w:kern w:val="2"/>
                <w:sz w:val="28"/>
              </w:rPr>
              <w:t>侨创新</w:t>
            </w:r>
            <w:proofErr w:type="gramEnd"/>
            <w:r w:rsidRPr="00624EE7">
              <w:rPr>
                <w:rFonts w:ascii="宋体" w:eastAsia="仿宋_GB2312" w:hAnsi="宋体" w:cs="Times New Roman" w:hint="eastAsia"/>
                <w:kern w:val="2"/>
                <w:sz w:val="28"/>
              </w:rPr>
              <w:t>创业情况</w:t>
            </w:r>
          </w:p>
        </w:tc>
        <w:tc>
          <w:tcPr>
            <w:tcW w:w="8194" w:type="dxa"/>
            <w:gridSpan w:val="9"/>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tc>
      </w:tr>
      <w:tr w:rsidR="00624EE7" w:rsidRPr="00624EE7" w:rsidTr="00C67876">
        <w:trPr>
          <w:gridAfter w:val="1"/>
          <w:wAfter w:w="992" w:type="dxa"/>
          <w:cantSplit/>
          <w:trHeight w:val="3678"/>
        </w:trPr>
        <w:tc>
          <w:tcPr>
            <w:tcW w:w="170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申报理由</w:t>
            </w:r>
          </w:p>
        </w:tc>
        <w:tc>
          <w:tcPr>
            <w:tcW w:w="8194" w:type="dxa"/>
            <w:gridSpan w:val="9"/>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ind w:firstLineChars="150" w:firstLine="420"/>
              <w:jc w:val="both"/>
              <w:rPr>
                <w:rFonts w:ascii="宋体" w:eastAsia="仿宋_GB2312" w:hAnsi="宋体" w:cs="Times New Roman"/>
                <w:kern w:val="2"/>
                <w:sz w:val="28"/>
              </w:rPr>
            </w:pPr>
          </w:p>
        </w:tc>
      </w:tr>
      <w:tr w:rsidR="00624EE7" w:rsidRPr="00624EE7" w:rsidTr="00C67876">
        <w:trPr>
          <w:gridAfter w:val="1"/>
          <w:wAfter w:w="992" w:type="dxa"/>
          <w:trHeight w:val="2548"/>
        </w:trPr>
        <w:tc>
          <w:tcPr>
            <w:tcW w:w="170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申报</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单位</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意见</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ind w:firstLineChars="500" w:firstLine="1400"/>
              <w:jc w:val="both"/>
              <w:rPr>
                <w:rFonts w:ascii="宋体" w:eastAsia="仿宋_GB2312" w:hAnsi="宋体" w:cs="Times New Roman"/>
                <w:kern w:val="2"/>
                <w:sz w:val="28"/>
              </w:rPr>
            </w:pPr>
            <w:r w:rsidRPr="00624EE7">
              <w:rPr>
                <w:rFonts w:ascii="宋体" w:eastAsia="仿宋_GB2312" w:hAnsi="宋体" w:cs="Times New Roman" w:hint="eastAsia"/>
                <w:kern w:val="2"/>
                <w:sz w:val="28"/>
              </w:rPr>
              <w:t>（盖章）</w:t>
            </w:r>
          </w:p>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 xml:space="preserve">       </w:t>
            </w:r>
            <w:r w:rsidRPr="00624EE7">
              <w:rPr>
                <w:rFonts w:ascii="宋体" w:eastAsia="仿宋_GB2312" w:hAnsi="宋体" w:cs="Times New Roman" w:hint="eastAsia"/>
                <w:kern w:val="2"/>
                <w:sz w:val="28"/>
              </w:rPr>
              <w:t>年</w:t>
            </w:r>
            <w:r w:rsidRPr="00624EE7">
              <w:rPr>
                <w:rFonts w:ascii="宋体" w:eastAsia="仿宋_GB2312" w:hAnsi="宋体" w:cs="Times New Roman" w:hint="eastAsia"/>
                <w:kern w:val="2"/>
                <w:sz w:val="28"/>
              </w:rPr>
              <w:t xml:space="preserve">  </w:t>
            </w:r>
            <w:r w:rsidRPr="00624EE7">
              <w:rPr>
                <w:rFonts w:ascii="宋体" w:eastAsia="仿宋_GB2312" w:hAnsi="宋体" w:cs="Times New Roman" w:hint="eastAsia"/>
                <w:kern w:val="2"/>
                <w:sz w:val="28"/>
              </w:rPr>
              <w:t>月</w:t>
            </w:r>
            <w:r w:rsidRPr="00624EE7">
              <w:rPr>
                <w:rFonts w:ascii="宋体" w:eastAsia="仿宋_GB2312" w:hAnsi="宋体" w:cs="Times New Roman" w:hint="eastAsia"/>
                <w:kern w:val="2"/>
                <w:sz w:val="28"/>
              </w:rPr>
              <w:t xml:space="preserve"> </w:t>
            </w:r>
            <w:r w:rsidRPr="00624EE7">
              <w:rPr>
                <w:rFonts w:ascii="宋体" w:eastAsia="仿宋_GB2312" w:hAnsi="宋体" w:cs="Times New Roman"/>
                <w:kern w:val="2"/>
                <w:sz w:val="28"/>
              </w:rPr>
              <w:t xml:space="preserve"> </w:t>
            </w:r>
            <w:r w:rsidRPr="00624EE7">
              <w:rPr>
                <w:rFonts w:ascii="宋体" w:eastAsia="仿宋_GB2312" w:hAnsi="宋体" w:cs="Times New Roman" w:hint="eastAsia"/>
                <w:kern w:val="2"/>
                <w:sz w:val="28"/>
              </w:rPr>
              <w:t>日</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基层侨联意见</w:t>
            </w:r>
          </w:p>
        </w:tc>
        <w:tc>
          <w:tcPr>
            <w:tcW w:w="3800" w:type="dxa"/>
            <w:gridSpan w:val="3"/>
            <w:tcBorders>
              <w:top w:val="single" w:sz="4" w:space="0" w:color="auto"/>
              <w:left w:val="single" w:sz="4" w:space="0" w:color="auto"/>
              <w:bottom w:val="single" w:sz="4" w:space="0" w:color="auto"/>
              <w:right w:val="single" w:sz="4" w:space="0" w:color="auto"/>
            </w:tcBorders>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ind w:firstLineChars="600" w:firstLine="1680"/>
              <w:jc w:val="both"/>
              <w:rPr>
                <w:rFonts w:ascii="宋体" w:eastAsia="仿宋_GB2312" w:hAnsi="宋体" w:cs="Times New Roman"/>
                <w:kern w:val="2"/>
                <w:sz w:val="28"/>
              </w:rPr>
            </w:pPr>
            <w:r w:rsidRPr="00624EE7">
              <w:rPr>
                <w:rFonts w:ascii="宋体" w:eastAsia="仿宋_GB2312" w:hAnsi="宋体" w:cs="Times New Roman" w:hint="eastAsia"/>
                <w:kern w:val="2"/>
                <w:sz w:val="28"/>
              </w:rPr>
              <w:t>（盖章）</w:t>
            </w:r>
          </w:p>
          <w:p w:rsidR="00624EE7" w:rsidRPr="00624EE7" w:rsidRDefault="00624EE7" w:rsidP="00C67876">
            <w:pPr>
              <w:widowControl w:val="0"/>
              <w:adjustRightInd/>
              <w:snapToGrid/>
              <w:spacing w:after="0" w:line="400" w:lineRule="exact"/>
              <w:ind w:firstLineChars="500" w:firstLine="1400"/>
              <w:jc w:val="both"/>
              <w:rPr>
                <w:rFonts w:ascii="宋体" w:eastAsia="仿宋_GB2312" w:hAnsi="宋体" w:cs="Times New Roman"/>
                <w:kern w:val="2"/>
                <w:sz w:val="28"/>
              </w:rPr>
            </w:pPr>
            <w:r w:rsidRPr="00624EE7">
              <w:rPr>
                <w:rFonts w:ascii="宋体" w:eastAsia="仿宋_GB2312" w:hAnsi="宋体" w:cs="Times New Roman" w:hint="eastAsia"/>
                <w:kern w:val="2"/>
                <w:sz w:val="28"/>
              </w:rPr>
              <w:t>年</w:t>
            </w:r>
            <w:r w:rsidRPr="00624EE7">
              <w:rPr>
                <w:rFonts w:ascii="宋体" w:eastAsia="仿宋_GB2312" w:hAnsi="宋体" w:cs="Times New Roman" w:hint="eastAsia"/>
                <w:kern w:val="2"/>
                <w:sz w:val="28"/>
              </w:rPr>
              <w:t xml:space="preserve">  </w:t>
            </w:r>
            <w:r w:rsidRPr="00624EE7">
              <w:rPr>
                <w:rFonts w:ascii="宋体" w:eastAsia="仿宋_GB2312" w:hAnsi="宋体" w:cs="Times New Roman" w:hint="eastAsia"/>
                <w:kern w:val="2"/>
                <w:sz w:val="28"/>
              </w:rPr>
              <w:t>月</w:t>
            </w:r>
            <w:r w:rsidRPr="00624EE7">
              <w:rPr>
                <w:rFonts w:ascii="宋体" w:eastAsia="仿宋_GB2312" w:hAnsi="宋体" w:cs="Times New Roman" w:hint="eastAsia"/>
                <w:kern w:val="2"/>
                <w:sz w:val="28"/>
              </w:rPr>
              <w:t xml:space="preserve">  </w:t>
            </w:r>
            <w:r w:rsidRPr="00624EE7">
              <w:rPr>
                <w:rFonts w:ascii="宋体" w:eastAsia="仿宋_GB2312" w:hAnsi="宋体" w:cs="Times New Roman" w:hint="eastAsia"/>
                <w:kern w:val="2"/>
                <w:sz w:val="28"/>
              </w:rPr>
              <w:t>日</w:t>
            </w:r>
          </w:p>
        </w:tc>
      </w:tr>
      <w:tr w:rsidR="00624EE7" w:rsidRPr="00624EE7" w:rsidTr="00C67876">
        <w:trPr>
          <w:gridAfter w:val="1"/>
          <w:wAfter w:w="992" w:type="dxa"/>
          <w:trHeight w:val="2674"/>
        </w:trPr>
        <w:tc>
          <w:tcPr>
            <w:tcW w:w="1702" w:type="dxa"/>
            <w:gridSpan w:val="2"/>
            <w:tcBorders>
              <w:top w:val="single" w:sz="4" w:space="0" w:color="auto"/>
              <w:left w:val="single" w:sz="4" w:space="0" w:color="auto"/>
              <w:bottom w:val="single" w:sz="4" w:space="0" w:color="auto"/>
              <w:right w:val="single" w:sz="4" w:space="0" w:color="auto"/>
            </w:tcBorders>
            <w:vAlign w:val="center"/>
          </w:tcPr>
          <w:p w:rsidR="00624EE7" w:rsidRPr="00624EE7" w:rsidRDefault="00624EE7" w:rsidP="00624EE7">
            <w:pPr>
              <w:widowControl w:val="0"/>
              <w:adjustRightInd/>
              <w:snapToGrid/>
              <w:spacing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北京市侨联意见</w:t>
            </w:r>
          </w:p>
        </w:tc>
        <w:tc>
          <w:tcPr>
            <w:tcW w:w="8194" w:type="dxa"/>
            <w:gridSpan w:val="9"/>
            <w:tcBorders>
              <w:top w:val="single" w:sz="4" w:space="0" w:color="auto"/>
              <w:left w:val="single" w:sz="4" w:space="0" w:color="auto"/>
              <w:bottom w:val="single" w:sz="4" w:space="0" w:color="auto"/>
              <w:right w:val="single" w:sz="4" w:space="0" w:color="auto"/>
            </w:tcBorders>
          </w:tcPr>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p>
          <w:p w:rsidR="00624EE7" w:rsidRPr="00624EE7" w:rsidRDefault="00624EE7" w:rsidP="00624EE7">
            <w:pPr>
              <w:widowControl w:val="0"/>
              <w:adjustRightInd/>
              <w:snapToGrid/>
              <w:spacing w:after="0" w:line="400" w:lineRule="exact"/>
              <w:jc w:val="both"/>
              <w:rPr>
                <w:rFonts w:ascii="宋体" w:eastAsia="仿宋_GB2312" w:hAnsi="宋体" w:cs="Times New Roman"/>
                <w:kern w:val="2"/>
                <w:sz w:val="28"/>
              </w:rPr>
            </w:pPr>
            <w:r w:rsidRPr="00624EE7">
              <w:rPr>
                <w:rFonts w:ascii="宋体" w:eastAsia="仿宋_GB2312" w:hAnsi="宋体" w:cs="Times New Roman"/>
                <w:kern w:val="2"/>
                <w:sz w:val="28"/>
              </w:rPr>
              <w:t xml:space="preserve">         </w:t>
            </w:r>
            <w:r w:rsidRPr="00624EE7">
              <w:rPr>
                <w:rFonts w:ascii="宋体" w:eastAsia="仿宋_GB2312" w:hAnsi="宋体" w:cs="Times New Roman" w:hint="eastAsia"/>
                <w:kern w:val="2"/>
                <w:sz w:val="28"/>
              </w:rPr>
              <w:t xml:space="preserve">                       </w:t>
            </w:r>
          </w:p>
          <w:p w:rsidR="00624EE7" w:rsidRPr="00624EE7" w:rsidRDefault="00624EE7" w:rsidP="00624EE7">
            <w:pPr>
              <w:widowControl w:val="0"/>
              <w:adjustRightInd/>
              <w:snapToGrid/>
              <w:spacing w:after="0" w:line="400" w:lineRule="exact"/>
              <w:ind w:firstLineChars="1600" w:firstLine="4480"/>
              <w:jc w:val="both"/>
              <w:rPr>
                <w:rFonts w:ascii="宋体" w:eastAsia="仿宋_GB2312" w:hAnsi="宋体" w:cs="Times New Roman"/>
                <w:kern w:val="2"/>
                <w:sz w:val="28"/>
              </w:rPr>
            </w:pPr>
            <w:r w:rsidRPr="00624EE7">
              <w:rPr>
                <w:rFonts w:ascii="宋体" w:eastAsia="仿宋_GB2312" w:hAnsi="宋体" w:cs="Times New Roman" w:hint="eastAsia"/>
                <w:kern w:val="2"/>
                <w:sz w:val="28"/>
              </w:rPr>
              <w:t xml:space="preserve">       </w:t>
            </w:r>
            <w:r w:rsidRPr="00624EE7">
              <w:rPr>
                <w:rFonts w:ascii="宋体" w:eastAsia="仿宋_GB2312" w:hAnsi="宋体" w:cs="Times New Roman" w:hint="eastAsia"/>
                <w:kern w:val="2"/>
                <w:sz w:val="28"/>
              </w:rPr>
              <w:t>（盖章）</w:t>
            </w:r>
          </w:p>
          <w:p w:rsidR="00624EE7" w:rsidRPr="00624EE7" w:rsidRDefault="00624EE7" w:rsidP="00624EE7">
            <w:pPr>
              <w:widowControl w:val="0"/>
              <w:tabs>
                <w:tab w:val="left" w:pos="6297"/>
              </w:tabs>
              <w:adjustRightInd/>
              <w:snapToGrid/>
              <w:spacing w:beforeLines="50" w:before="180" w:after="0" w:line="400" w:lineRule="exact"/>
              <w:jc w:val="center"/>
              <w:rPr>
                <w:rFonts w:ascii="宋体" w:eastAsia="仿宋_GB2312" w:hAnsi="宋体" w:cs="Times New Roman"/>
                <w:kern w:val="2"/>
                <w:sz w:val="28"/>
              </w:rPr>
            </w:pPr>
            <w:r w:rsidRPr="00624EE7">
              <w:rPr>
                <w:rFonts w:ascii="宋体" w:eastAsia="仿宋_GB2312" w:hAnsi="宋体" w:cs="Times New Roman" w:hint="eastAsia"/>
                <w:kern w:val="2"/>
                <w:sz w:val="28"/>
              </w:rPr>
              <w:t xml:space="preserve">                                  </w:t>
            </w:r>
            <w:r w:rsidRPr="00624EE7">
              <w:rPr>
                <w:rFonts w:ascii="宋体" w:eastAsia="仿宋_GB2312" w:hAnsi="宋体" w:cs="Times New Roman" w:hint="eastAsia"/>
                <w:kern w:val="2"/>
                <w:sz w:val="28"/>
              </w:rPr>
              <w:t>年</w:t>
            </w:r>
            <w:r w:rsidRPr="00624EE7">
              <w:rPr>
                <w:rFonts w:ascii="宋体" w:eastAsia="仿宋_GB2312" w:hAnsi="宋体" w:cs="Times New Roman" w:hint="eastAsia"/>
                <w:kern w:val="2"/>
                <w:sz w:val="28"/>
              </w:rPr>
              <w:t xml:space="preserve">  </w:t>
            </w:r>
            <w:r w:rsidRPr="00624EE7">
              <w:rPr>
                <w:rFonts w:ascii="宋体" w:eastAsia="仿宋_GB2312" w:hAnsi="宋体" w:cs="Times New Roman" w:hint="eastAsia"/>
                <w:kern w:val="2"/>
                <w:sz w:val="28"/>
              </w:rPr>
              <w:t>月</w:t>
            </w:r>
            <w:r w:rsidRPr="00624EE7">
              <w:rPr>
                <w:rFonts w:ascii="宋体" w:eastAsia="仿宋_GB2312" w:hAnsi="宋体" w:cs="Times New Roman" w:hint="eastAsia"/>
                <w:kern w:val="2"/>
                <w:sz w:val="28"/>
              </w:rPr>
              <w:t xml:space="preserve">  </w:t>
            </w:r>
            <w:r w:rsidRPr="00624EE7">
              <w:rPr>
                <w:rFonts w:ascii="宋体" w:eastAsia="仿宋_GB2312" w:hAnsi="宋体" w:cs="Times New Roman" w:hint="eastAsia"/>
                <w:kern w:val="2"/>
                <w:sz w:val="28"/>
              </w:rPr>
              <w:t>日</w:t>
            </w:r>
          </w:p>
        </w:tc>
      </w:tr>
    </w:tbl>
    <w:p w:rsidR="00624EE7" w:rsidRPr="00C67876" w:rsidRDefault="00624EE7" w:rsidP="00C67876">
      <w:pPr>
        <w:widowControl w:val="0"/>
        <w:adjustRightInd/>
        <w:snapToGrid/>
        <w:spacing w:after="0"/>
        <w:jc w:val="both"/>
        <w:rPr>
          <w:rFonts w:ascii="黑体" w:eastAsia="黑体" w:hAnsi="黑体" w:cs="Times New Roman"/>
          <w:kern w:val="2"/>
          <w:sz w:val="32"/>
          <w:szCs w:val="28"/>
        </w:rPr>
      </w:pPr>
      <w:r w:rsidRPr="00624EE7">
        <w:rPr>
          <w:rFonts w:ascii="黑体" w:eastAsia="黑体" w:hAnsi="黑体" w:cs="Times New Roman" w:hint="eastAsia"/>
          <w:kern w:val="2"/>
          <w:sz w:val="32"/>
          <w:szCs w:val="28"/>
        </w:rPr>
        <w:lastRenderedPageBreak/>
        <w:t>附件2</w:t>
      </w:r>
    </w:p>
    <w:p w:rsidR="00624EE7" w:rsidRPr="00624EE7" w:rsidRDefault="00A41F9E" w:rsidP="00C67876">
      <w:pPr>
        <w:widowControl w:val="0"/>
        <w:tabs>
          <w:tab w:val="left" w:pos="1215"/>
        </w:tabs>
        <w:adjustRightInd/>
        <w:snapToGrid/>
        <w:spacing w:after="0" w:line="620" w:lineRule="exact"/>
        <w:jc w:val="center"/>
        <w:rPr>
          <w:rFonts w:ascii="方正小标宋简体" w:eastAsia="方正小标宋简体" w:hAnsi="Times New Roman" w:cs="Times New Roman"/>
          <w:kern w:val="2"/>
          <w:sz w:val="44"/>
          <w:szCs w:val="44"/>
        </w:rPr>
      </w:pPr>
      <w:r>
        <w:rPr>
          <w:rFonts w:ascii="方正小标宋简体" w:eastAsia="方正小标宋简体" w:hAnsi="Times New Roman" w:cs="Times New Roman" w:hint="eastAsia"/>
          <w:kern w:val="2"/>
          <w:sz w:val="44"/>
          <w:szCs w:val="44"/>
        </w:rPr>
        <w:t>北京市</w:t>
      </w:r>
      <w:r w:rsidR="00624EE7" w:rsidRPr="00624EE7">
        <w:rPr>
          <w:rFonts w:ascii="方正小标宋简体" w:eastAsia="方正小标宋简体" w:hAnsi="Times New Roman" w:cs="Times New Roman" w:hint="eastAsia"/>
          <w:kern w:val="2"/>
          <w:sz w:val="44"/>
          <w:szCs w:val="44"/>
        </w:rPr>
        <w:t>新</w:t>
      </w:r>
      <w:proofErr w:type="gramStart"/>
      <w:r w:rsidR="00624EE7" w:rsidRPr="00624EE7">
        <w:rPr>
          <w:rFonts w:ascii="方正小标宋简体" w:eastAsia="方正小标宋简体" w:hAnsi="Times New Roman" w:cs="Times New Roman" w:hint="eastAsia"/>
          <w:kern w:val="2"/>
          <w:sz w:val="44"/>
          <w:szCs w:val="44"/>
        </w:rPr>
        <w:t>侨创新</w:t>
      </w:r>
      <w:proofErr w:type="gramEnd"/>
      <w:r w:rsidR="00624EE7" w:rsidRPr="00624EE7">
        <w:rPr>
          <w:rFonts w:ascii="方正小标宋简体" w:eastAsia="方正小标宋简体" w:hAnsi="Times New Roman" w:cs="Times New Roman" w:hint="eastAsia"/>
          <w:kern w:val="2"/>
          <w:sz w:val="44"/>
          <w:szCs w:val="44"/>
        </w:rPr>
        <w:t>创业基地</w:t>
      </w:r>
    </w:p>
    <w:p w:rsidR="00624EE7" w:rsidRPr="00624EE7" w:rsidRDefault="00624EE7" w:rsidP="00C67876">
      <w:pPr>
        <w:widowControl w:val="0"/>
        <w:tabs>
          <w:tab w:val="left" w:pos="1215"/>
        </w:tabs>
        <w:adjustRightInd/>
        <w:snapToGrid/>
        <w:spacing w:after="0" w:line="620" w:lineRule="exact"/>
        <w:jc w:val="center"/>
        <w:rPr>
          <w:rFonts w:ascii="方正小标宋简体" w:eastAsia="方正小标宋简体" w:hAnsi="Times New Roman" w:cs="Times New Roman"/>
          <w:kern w:val="2"/>
          <w:sz w:val="44"/>
          <w:szCs w:val="44"/>
        </w:rPr>
      </w:pPr>
      <w:r w:rsidRPr="00624EE7">
        <w:rPr>
          <w:rFonts w:ascii="方正小标宋简体" w:eastAsia="方正小标宋简体" w:hAnsi="Times New Roman" w:cs="Times New Roman" w:hint="eastAsia"/>
          <w:kern w:val="2"/>
          <w:sz w:val="44"/>
          <w:szCs w:val="44"/>
        </w:rPr>
        <w:t>管理暂行办法</w:t>
      </w:r>
    </w:p>
    <w:p w:rsidR="00624EE7" w:rsidRDefault="00624EE7" w:rsidP="00C67876">
      <w:pPr>
        <w:widowControl w:val="0"/>
        <w:adjustRightInd/>
        <w:snapToGrid/>
        <w:spacing w:after="0" w:line="620" w:lineRule="exact"/>
        <w:jc w:val="center"/>
        <w:rPr>
          <w:rFonts w:ascii="方正小标宋简体" w:eastAsia="方正小标宋简体" w:hAnsi="Times New Roman" w:cs="Times New Roman"/>
          <w:kern w:val="2"/>
          <w:sz w:val="36"/>
          <w:szCs w:val="36"/>
        </w:rPr>
      </w:pPr>
      <w:r w:rsidRPr="00624EE7">
        <w:rPr>
          <w:rFonts w:ascii="方正小标宋简体" w:eastAsia="方正小标宋简体" w:hAnsi="Times New Roman" w:cs="Times New Roman" w:hint="eastAsia"/>
          <w:kern w:val="2"/>
          <w:sz w:val="36"/>
          <w:szCs w:val="36"/>
        </w:rPr>
        <w:t>（试行）</w:t>
      </w:r>
    </w:p>
    <w:p w:rsidR="00C67876" w:rsidRPr="00624EE7" w:rsidRDefault="00C67876" w:rsidP="00C67876">
      <w:pPr>
        <w:widowControl w:val="0"/>
        <w:adjustRightInd/>
        <w:snapToGrid/>
        <w:spacing w:after="0" w:line="620" w:lineRule="exact"/>
        <w:jc w:val="center"/>
        <w:rPr>
          <w:rFonts w:ascii="方正小标宋简体" w:eastAsia="方正小标宋简体" w:hAnsi="宋体" w:cs="Times New Roman"/>
          <w:b/>
          <w:kern w:val="2"/>
          <w:sz w:val="32"/>
          <w:szCs w:val="32"/>
        </w:rPr>
      </w:pP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r w:rsidRPr="00624EE7">
        <w:rPr>
          <w:rFonts w:ascii="黑体" w:eastAsia="黑体" w:hAnsi="黑体" w:cs="Times New Roman" w:hint="eastAsia"/>
          <w:kern w:val="2"/>
          <w:sz w:val="36"/>
          <w:szCs w:val="36"/>
        </w:rPr>
        <w:t>第一章  总  则</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sidRPr="00624EE7">
        <w:rPr>
          <w:rFonts w:ascii="黑体" w:eastAsia="黑体" w:hAnsi="黑体" w:cs="Times New Roman" w:hint="eastAsia"/>
          <w:kern w:val="2"/>
          <w:sz w:val="32"/>
          <w:szCs w:val="32"/>
        </w:rPr>
        <w:t xml:space="preserve">第一条  </w:t>
      </w:r>
      <w:r w:rsidRPr="00624EE7">
        <w:rPr>
          <w:rFonts w:ascii="仿宋_GB2312" w:eastAsia="仿宋_GB2312" w:hAnsi="Times New Roman" w:cs="Times New Roman" w:hint="eastAsia"/>
          <w:kern w:val="2"/>
          <w:sz w:val="32"/>
          <w:szCs w:val="32"/>
        </w:rPr>
        <w:t>为深入推进</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两贯彻</w:t>
      </w:r>
      <w:r w:rsidRPr="00624EE7">
        <w:rPr>
          <w:rFonts w:ascii="仿宋_GB2312" w:eastAsia="仿宋_GB2312" w:hAnsi="Times New Roman" w:cs="Times New Roman"/>
          <w:kern w:val="2"/>
          <w:sz w:val="32"/>
          <w:szCs w:val="32"/>
        </w:rPr>
        <w:t>一落实</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，深化“两个拓展”工作方针，贯彻</w:t>
      </w:r>
      <w:r w:rsidRPr="00624EE7">
        <w:rPr>
          <w:rFonts w:ascii="仿宋_GB2312" w:eastAsia="仿宋_GB2312" w:hAnsi="Times New Roman" w:cs="Times New Roman"/>
          <w:kern w:val="2"/>
          <w:sz w:val="32"/>
          <w:szCs w:val="32"/>
        </w:rPr>
        <w:t>创新驱动发展国家战略，</w:t>
      </w:r>
      <w:r w:rsidRPr="00624EE7">
        <w:rPr>
          <w:rFonts w:ascii="仿宋_GB2312" w:eastAsia="仿宋_GB2312" w:hAnsi="Times New Roman" w:cs="Times New Roman" w:hint="eastAsia"/>
          <w:kern w:val="2"/>
          <w:sz w:val="32"/>
          <w:szCs w:val="32"/>
        </w:rPr>
        <w:t>以</w:t>
      </w:r>
      <w:r w:rsidRPr="00624EE7">
        <w:rPr>
          <w:rFonts w:ascii="仿宋_GB2312" w:eastAsia="仿宋_GB2312" w:hAnsi="Times New Roman" w:cs="Times New Roman"/>
          <w:kern w:val="2"/>
          <w:sz w:val="32"/>
          <w:szCs w:val="32"/>
        </w:rPr>
        <w:t>建设具有全球影响力的科技创新中心为引领，聚焦</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三城一区</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建设和</w:t>
      </w:r>
      <w:r w:rsidRPr="00624EE7">
        <w:rPr>
          <w:rFonts w:ascii="仿宋_GB2312" w:eastAsia="仿宋_GB2312" w:hAnsi="Times New Roman" w:cs="Times New Roman"/>
          <w:kern w:val="2"/>
          <w:sz w:val="32"/>
          <w:szCs w:val="32"/>
        </w:rPr>
        <w:t>构建首都</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高精尖</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经济结构</w:t>
      </w:r>
      <w:r w:rsidRPr="00624EE7">
        <w:rPr>
          <w:rFonts w:ascii="仿宋_GB2312" w:eastAsia="仿宋_GB2312" w:hAnsi="Times New Roman" w:cs="Times New Roman"/>
          <w:kern w:val="2"/>
          <w:sz w:val="32"/>
          <w:szCs w:val="32"/>
        </w:rPr>
        <w:t>，创建</w:t>
      </w:r>
      <w:r w:rsidRPr="00624EE7">
        <w:rPr>
          <w:rFonts w:ascii="仿宋_GB2312" w:eastAsia="仿宋_GB2312" w:hAnsi="Times New Roman" w:cs="Times New Roman" w:hint="eastAsia"/>
          <w:kern w:val="2"/>
          <w:sz w:val="32"/>
          <w:szCs w:val="32"/>
        </w:rPr>
        <w:t>“</w:t>
      </w:r>
      <w:r w:rsidR="00BE3430">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新侨创新创业基地”，服务首都新</w:t>
      </w:r>
      <w:proofErr w:type="gramStart"/>
      <w:r w:rsidRPr="00624EE7">
        <w:rPr>
          <w:rFonts w:ascii="仿宋_GB2312" w:eastAsia="仿宋_GB2312" w:hAnsi="Times New Roman" w:cs="Times New Roman" w:hint="eastAsia"/>
          <w:kern w:val="2"/>
          <w:sz w:val="32"/>
          <w:szCs w:val="32"/>
        </w:rPr>
        <w:t>侨创新</w:t>
      </w:r>
      <w:proofErr w:type="gramEnd"/>
      <w:r w:rsidRPr="00624EE7">
        <w:rPr>
          <w:rFonts w:ascii="仿宋_GB2312" w:eastAsia="仿宋_GB2312" w:hAnsi="Times New Roman" w:cs="Times New Roman" w:hint="eastAsia"/>
          <w:kern w:val="2"/>
          <w:sz w:val="32"/>
          <w:szCs w:val="32"/>
        </w:rPr>
        <w:t>创业实践，发挥示范引领作用</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参照《中国侨联新侨创新创业基地管理办法（暂行）</w:t>
      </w:r>
      <w:r w:rsidRPr="00624EE7">
        <w:rPr>
          <w:rFonts w:ascii="仿宋_GB2312" w:eastAsia="仿宋_GB2312" w:hAnsi="Times New Roman" w:cs="Times New Roman" w:hint="eastAsia"/>
          <w:spacing w:val="-12"/>
          <w:kern w:val="2"/>
          <w:sz w:val="32"/>
          <w:szCs w:val="32"/>
        </w:rPr>
        <w:t>》，结合实际，特制定本办法。</w:t>
      </w:r>
    </w:p>
    <w:p w:rsidR="00624EE7" w:rsidRPr="00624EE7" w:rsidRDefault="00624EE7"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sidRPr="00624EE7">
        <w:rPr>
          <w:rFonts w:ascii="黑体" w:eastAsia="黑体" w:hAnsi="黑体" w:cs="Times New Roman" w:hint="eastAsia"/>
          <w:kern w:val="2"/>
          <w:sz w:val="32"/>
          <w:szCs w:val="32"/>
        </w:rPr>
        <w:t>第二条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新侨创新创业基地”是新</w:t>
      </w:r>
      <w:proofErr w:type="gramStart"/>
      <w:r w:rsidRPr="00624EE7">
        <w:rPr>
          <w:rFonts w:ascii="仿宋_GB2312" w:eastAsia="仿宋_GB2312" w:hAnsi="Times New Roman" w:cs="Times New Roman" w:hint="eastAsia"/>
          <w:kern w:val="2"/>
          <w:sz w:val="32"/>
          <w:szCs w:val="32"/>
        </w:rPr>
        <w:t>侨人才</w:t>
      </w:r>
      <w:proofErr w:type="gramEnd"/>
      <w:r w:rsidRPr="00624EE7">
        <w:rPr>
          <w:rFonts w:ascii="仿宋_GB2312" w:eastAsia="仿宋_GB2312" w:hAnsi="Times New Roman" w:cs="Times New Roman" w:hint="eastAsia"/>
          <w:kern w:val="2"/>
          <w:sz w:val="32"/>
          <w:szCs w:val="32"/>
        </w:rPr>
        <w:t>集聚度高、创新创业成效好、持续发展潜力足的优质平台，是侨联组织集聚侨界产业</w:t>
      </w:r>
      <w:r w:rsidRPr="00624EE7">
        <w:rPr>
          <w:rFonts w:ascii="仿宋_GB2312" w:eastAsia="仿宋_GB2312" w:hAnsi="Times New Roman" w:cs="Times New Roman"/>
          <w:kern w:val="2"/>
          <w:sz w:val="32"/>
          <w:szCs w:val="32"/>
        </w:rPr>
        <w:t>资源</w:t>
      </w:r>
      <w:r w:rsidRPr="00624EE7">
        <w:rPr>
          <w:rFonts w:ascii="仿宋_GB2312" w:eastAsia="仿宋_GB2312" w:hAnsi="Times New Roman" w:cs="Times New Roman" w:hint="eastAsia"/>
          <w:kern w:val="2"/>
          <w:sz w:val="32"/>
          <w:szCs w:val="32"/>
        </w:rPr>
        <w:t>、凝聚新</w:t>
      </w:r>
      <w:proofErr w:type="gramStart"/>
      <w:r w:rsidRPr="00624EE7">
        <w:rPr>
          <w:rFonts w:ascii="仿宋_GB2312" w:eastAsia="仿宋_GB2312" w:hAnsi="Times New Roman" w:cs="Times New Roman" w:hint="eastAsia"/>
          <w:kern w:val="2"/>
          <w:sz w:val="32"/>
          <w:szCs w:val="32"/>
        </w:rPr>
        <w:t>侨创新</w:t>
      </w:r>
      <w:proofErr w:type="gramEnd"/>
      <w:r w:rsidRPr="00624EE7">
        <w:rPr>
          <w:rFonts w:ascii="仿宋_GB2312" w:eastAsia="仿宋_GB2312" w:hAnsi="Times New Roman" w:cs="Times New Roman" w:hint="eastAsia"/>
          <w:kern w:val="2"/>
          <w:sz w:val="32"/>
          <w:szCs w:val="32"/>
        </w:rPr>
        <w:t>创业人才、汇聚</w:t>
      </w:r>
      <w:r w:rsidRPr="00624EE7">
        <w:rPr>
          <w:rFonts w:ascii="仿宋_GB2312" w:eastAsia="仿宋_GB2312" w:hAnsi="Times New Roman" w:cs="Times New Roman"/>
          <w:kern w:val="2"/>
          <w:sz w:val="32"/>
          <w:szCs w:val="32"/>
        </w:rPr>
        <w:t>侨智</w:t>
      </w:r>
      <w:r w:rsidRPr="00624EE7">
        <w:rPr>
          <w:rFonts w:ascii="仿宋_GB2312" w:eastAsia="仿宋_GB2312" w:hAnsi="Times New Roman" w:cs="Times New Roman" w:hint="eastAsia"/>
          <w:spacing w:val="-8"/>
          <w:kern w:val="2"/>
          <w:sz w:val="32"/>
          <w:szCs w:val="32"/>
        </w:rPr>
        <w:t>，服务北京建设</w:t>
      </w:r>
      <w:r w:rsidR="002B5311">
        <w:rPr>
          <w:rFonts w:ascii="仿宋_GB2312" w:eastAsia="仿宋_GB2312" w:hAnsi="Times New Roman" w:cs="Times New Roman" w:hint="eastAsia"/>
          <w:spacing w:val="-8"/>
          <w:kern w:val="2"/>
          <w:sz w:val="32"/>
          <w:szCs w:val="32"/>
        </w:rPr>
        <w:t>科技创新中心</w:t>
      </w:r>
      <w:r w:rsidRPr="00624EE7">
        <w:rPr>
          <w:rFonts w:ascii="仿宋_GB2312" w:eastAsia="仿宋_GB2312" w:hAnsi="Times New Roman" w:cs="Times New Roman" w:hint="eastAsia"/>
          <w:spacing w:val="-8"/>
          <w:kern w:val="2"/>
          <w:sz w:val="32"/>
          <w:szCs w:val="32"/>
        </w:rPr>
        <w:t>的重要载体，由</w:t>
      </w:r>
      <w:r w:rsidR="00C67876">
        <w:rPr>
          <w:rFonts w:ascii="仿宋_GB2312" w:eastAsia="仿宋_GB2312" w:hAnsi="Times New Roman" w:cs="Times New Roman" w:hint="eastAsia"/>
          <w:spacing w:val="-8"/>
          <w:kern w:val="2"/>
          <w:sz w:val="32"/>
          <w:szCs w:val="32"/>
        </w:rPr>
        <w:t>各</w:t>
      </w:r>
      <w:r w:rsidRPr="00624EE7">
        <w:rPr>
          <w:rFonts w:ascii="仿宋_GB2312" w:eastAsia="仿宋_GB2312" w:hAnsi="Times New Roman" w:cs="Times New Roman" w:hint="eastAsia"/>
          <w:spacing w:val="-8"/>
          <w:kern w:val="2"/>
          <w:sz w:val="32"/>
          <w:szCs w:val="32"/>
        </w:rPr>
        <w:t>区</w:t>
      </w:r>
      <w:r w:rsidR="00C67876">
        <w:rPr>
          <w:rFonts w:ascii="仿宋_GB2312" w:eastAsia="仿宋_GB2312" w:hAnsi="Times New Roman" w:cs="Times New Roman" w:hint="eastAsia"/>
          <w:spacing w:val="-8"/>
          <w:kern w:val="2"/>
          <w:sz w:val="32"/>
          <w:szCs w:val="32"/>
        </w:rPr>
        <w:t>、</w:t>
      </w:r>
      <w:r w:rsidR="00C67876">
        <w:rPr>
          <w:rFonts w:ascii="仿宋_GB2312" w:eastAsia="仿宋_GB2312" w:hAnsi="Times New Roman" w:cs="Times New Roman"/>
          <w:spacing w:val="-8"/>
          <w:kern w:val="2"/>
          <w:sz w:val="32"/>
          <w:szCs w:val="32"/>
        </w:rPr>
        <w:t>高校</w:t>
      </w:r>
      <w:r w:rsidRPr="00624EE7">
        <w:rPr>
          <w:rFonts w:ascii="仿宋_GB2312" w:eastAsia="仿宋_GB2312" w:hAnsi="Times New Roman" w:cs="Times New Roman" w:hint="eastAsia"/>
          <w:kern w:val="2"/>
          <w:sz w:val="32"/>
          <w:szCs w:val="32"/>
        </w:rPr>
        <w:t>侨联组织申报和考察，北京市侨联予以复核和确认授牌。</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r w:rsidRPr="00624EE7">
        <w:rPr>
          <w:rFonts w:ascii="黑体" w:eastAsia="黑体" w:hAnsi="黑体" w:cs="Times New Roman" w:hint="eastAsia"/>
          <w:kern w:val="2"/>
          <w:sz w:val="36"/>
          <w:szCs w:val="36"/>
        </w:rPr>
        <w:t>第二章  认定范围</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黑体" w:eastAsia="黑体" w:hAnsi="黑体" w:cs="Times New Roman" w:hint="eastAsia"/>
          <w:kern w:val="2"/>
          <w:sz w:val="32"/>
          <w:szCs w:val="32"/>
        </w:rPr>
        <w:t>第三条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新侨创新创业基地”认定范围如下：</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（一）高科技园区和创业孵化基地。</w:t>
      </w:r>
      <w:r w:rsidRPr="00624EE7">
        <w:rPr>
          <w:rFonts w:ascii="仿宋_GB2312" w:eastAsia="仿宋_GB2312" w:hAnsi="Times New Roman" w:cs="Times New Roman" w:hint="eastAsia"/>
          <w:kern w:val="2"/>
          <w:sz w:val="32"/>
          <w:szCs w:val="32"/>
        </w:rPr>
        <w:t>主要是新侨</w:t>
      </w:r>
      <w:r w:rsidRPr="00624EE7">
        <w:rPr>
          <w:rFonts w:ascii="仿宋_GB2312" w:eastAsia="仿宋_GB2312" w:hAnsi="Times New Roman" w:cs="Times New Roman"/>
          <w:kern w:val="2"/>
          <w:sz w:val="32"/>
          <w:szCs w:val="32"/>
        </w:rPr>
        <w:t>聚集的</w:t>
      </w:r>
      <w:r w:rsidRPr="00624EE7">
        <w:rPr>
          <w:rFonts w:ascii="仿宋_GB2312" w:eastAsia="仿宋_GB2312" w:hAnsi="Times New Roman" w:cs="Times New Roman" w:hint="eastAsia"/>
          <w:kern w:val="2"/>
          <w:sz w:val="32"/>
          <w:szCs w:val="32"/>
        </w:rPr>
        <w:t>高新</w:t>
      </w:r>
      <w:r w:rsidRPr="00624EE7">
        <w:rPr>
          <w:rFonts w:ascii="仿宋_GB2312" w:eastAsia="仿宋_GB2312" w:hAnsi="Times New Roman" w:cs="Times New Roman" w:hint="eastAsia"/>
          <w:kern w:val="2"/>
          <w:sz w:val="32"/>
          <w:szCs w:val="32"/>
        </w:rPr>
        <w:lastRenderedPageBreak/>
        <w:t>技术开发区、试验区、产业园，以及留学生创业园、创业孵化基地</w:t>
      </w:r>
      <w:r w:rsidRPr="00624EE7">
        <w:rPr>
          <w:rFonts w:ascii="仿宋_GB2312" w:eastAsia="仿宋_GB2312" w:hAnsi="Times New Roman" w:cs="Times New Roman"/>
          <w:kern w:val="2"/>
          <w:sz w:val="32"/>
          <w:szCs w:val="32"/>
        </w:rPr>
        <w:t>、</w:t>
      </w:r>
      <w:proofErr w:type="gramStart"/>
      <w:r w:rsidRPr="00624EE7">
        <w:rPr>
          <w:rFonts w:ascii="仿宋_GB2312" w:eastAsia="仿宋_GB2312" w:hAnsi="Times New Roman" w:cs="Times New Roman"/>
          <w:kern w:val="2"/>
          <w:sz w:val="32"/>
          <w:szCs w:val="32"/>
        </w:rPr>
        <w:t>众创</w:t>
      </w:r>
      <w:r w:rsidRPr="00624EE7">
        <w:rPr>
          <w:rFonts w:ascii="仿宋_GB2312" w:eastAsia="仿宋_GB2312" w:hAnsi="Times New Roman" w:cs="Times New Roman" w:hint="eastAsia"/>
          <w:kern w:val="2"/>
          <w:sz w:val="32"/>
          <w:szCs w:val="32"/>
        </w:rPr>
        <w:t>空间</w:t>
      </w:r>
      <w:proofErr w:type="gramEnd"/>
      <w:r w:rsidRPr="00624EE7">
        <w:rPr>
          <w:rFonts w:ascii="仿宋_GB2312" w:eastAsia="仿宋_GB2312" w:hAnsi="Times New Roman" w:cs="Times New Roman" w:hint="eastAsia"/>
          <w:kern w:val="2"/>
          <w:sz w:val="32"/>
          <w:szCs w:val="32"/>
        </w:rPr>
        <w:t>等。</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（二）高等院校和科研机构。</w:t>
      </w:r>
      <w:r w:rsidRPr="00624EE7">
        <w:rPr>
          <w:rFonts w:ascii="仿宋_GB2312" w:eastAsia="仿宋_GB2312" w:hAnsi="Times New Roman" w:cs="Times New Roman" w:hint="eastAsia"/>
          <w:kern w:val="2"/>
          <w:sz w:val="32"/>
          <w:szCs w:val="32"/>
        </w:rPr>
        <w:t>主要是新侨</w:t>
      </w:r>
      <w:r w:rsidRPr="00624EE7">
        <w:rPr>
          <w:rFonts w:ascii="仿宋_GB2312" w:eastAsia="仿宋_GB2312" w:hAnsi="Times New Roman" w:cs="Times New Roman"/>
          <w:kern w:val="2"/>
          <w:sz w:val="32"/>
          <w:szCs w:val="32"/>
        </w:rPr>
        <w:t>聚集的</w:t>
      </w:r>
      <w:r w:rsidRPr="00624EE7">
        <w:rPr>
          <w:rFonts w:ascii="仿宋_GB2312" w:eastAsia="仿宋_GB2312" w:hAnsi="Times New Roman" w:cs="Times New Roman" w:hint="eastAsia"/>
          <w:kern w:val="2"/>
          <w:sz w:val="32"/>
          <w:szCs w:val="32"/>
        </w:rPr>
        <w:t>大学</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科研院所、研究中心、智库等。</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（三）侨资侨属企业。</w:t>
      </w:r>
      <w:r w:rsidRPr="00624EE7">
        <w:rPr>
          <w:rFonts w:ascii="仿宋_GB2312" w:eastAsia="仿宋_GB2312" w:hAnsi="Times New Roman" w:cs="Times New Roman" w:hint="eastAsia"/>
          <w:kern w:val="2"/>
          <w:sz w:val="32"/>
          <w:szCs w:val="32"/>
        </w:rPr>
        <w:t>主要是新侨创办的高科技企业以及新</w:t>
      </w:r>
      <w:proofErr w:type="gramStart"/>
      <w:r w:rsidRPr="00624EE7">
        <w:rPr>
          <w:rFonts w:ascii="仿宋_GB2312" w:eastAsia="仿宋_GB2312" w:hAnsi="Times New Roman" w:cs="Times New Roman" w:hint="eastAsia"/>
          <w:kern w:val="2"/>
          <w:sz w:val="32"/>
          <w:szCs w:val="32"/>
        </w:rPr>
        <w:t>侨人才</w:t>
      </w:r>
      <w:proofErr w:type="gramEnd"/>
      <w:r w:rsidRPr="00624EE7">
        <w:rPr>
          <w:rFonts w:ascii="仿宋_GB2312" w:eastAsia="仿宋_GB2312" w:hAnsi="Times New Roman" w:cs="Times New Roman" w:hint="eastAsia"/>
          <w:kern w:val="2"/>
          <w:sz w:val="32"/>
          <w:szCs w:val="32"/>
        </w:rPr>
        <w:t>集中的创新型</w:t>
      </w:r>
      <w:r w:rsidRPr="00624EE7">
        <w:rPr>
          <w:rFonts w:ascii="仿宋_GB2312" w:eastAsia="仿宋_GB2312" w:hAnsi="Times New Roman" w:cs="Times New Roman"/>
          <w:kern w:val="2"/>
          <w:sz w:val="32"/>
          <w:szCs w:val="32"/>
        </w:rPr>
        <w:t>领军</w:t>
      </w:r>
      <w:r w:rsidRPr="00624EE7">
        <w:rPr>
          <w:rFonts w:ascii="仿宋_GB2312" w:eastAsia="仿宋_GB2312" w:hAnsi="Times New Roman" w:cs="Times New Roman" w:hint="eastAsia"/>
          <w:kern w:val="2"/>
          <w:sz w:val="32"/>
          <w:szCs w:val="32"/>
        </w:rPr>
        <w:t>企业等。</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r w:rsidRPr="00624EE7">
        <w:rPr>
          <w:rFonts w:ascii="黑体" w:eastAsia="黑体" w:hAnsi="黑体" w:cs="Times New Roman" w:hint="eastAsia"/>
          <w:kern w:val="2"/>
          <w:sz w:val="36"/>
          <w:szCs w:val="36"/>
        </w:rPr>
        <w:t>第三章  评选标准</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sidRPr="00624EE7">
        <w:rPr>
          <w:rFonts w:ascii="黑体" w:eastAsia="黑体" w:hAnsi="黑体" w:cs="Times New Roman" w:hint="eastAsia"/>
          <w:kern w:val="2"/>
          <w:sz w:val="32"/>
          <w:szCs w:val="32"/>
        </w:rPr>
        <w:t>第四条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新侨创新创业基地”应符合以下标准：</w:t>
      </w:r>
    </w:p>
    <w:p w:rsidR="00624EE7" w:rsidRPr="00624EE7" w:rsidRDefault="006F3410"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Pr>
          <w:rFonts w:ascii="楷体_GB2312" w:eastAsia="楷体_GB2312" w:hAnsi="Times New Roman" w:cs="Times New Roman" w:hint="eastAsia"/>
          <w:kern w:val="2"/>
          <w:sz w:val="32"/>
          <w:szCs w:val="32"/>
        </w:rPr>
        <w:t>（一）</w:t>
      </w:r>
      <w:r w:rsidR="00624EE7" w:rsidRPr="00624EE7">
        <w:rPr>
          <w:rFonts w:ascii="楷体_GB2312" w:eastAsia="楷体_GB2312" w:hAnsi="Times New Roman" w:cs="Times New Roman" w:hint="eastAsia"/>
          <w:kern w:val="2"/>
          <w:sz w:val="32"/>
          <w:szCs w:val="32"/>
        </w:rPr>
        <w:t>服务首都发展，配套</w:t>
      </w:r>
      <w:r w:rsidR="00624EE7" w:rsidRPr="00624EE7">
        <w:rPr>
          <w:rFonts w:ascii="楷体_GB2312" w:eastAsia="楷体_GB2312" w:hAnsi="Times New Roman" w:cs="Times New Roman"/>
          <w:kern w:val="2"/>
          <w:sz w:val="32"/>
          <w:szCs w:val="32"/>
        </w:rPr>
        <w:t>服务功能完善</w:t>
      </w:r>
      <w:r w:rsidR="00624EE7" w:rsidRPr="00624EE7">
        <w:rPr>
          <w:rFonts w:ascii="楷体_GB2312" w:eastAsia="楷体_GB2312" w:hAnsi="Times New Roman" w:cs="Times New Roman" w:hint="eastAsia"/>
          <w:kern w:val="2"/>
          <w:sz w:val="32"/>
          <w:szCs w:val="32"/>
        </w:rPr>
        <w:t>。</w:t>
      </w:r>
      <w:r w:rsidR="00624EE7" w:rsidRPr="00624EE7">
        <w:rPr>
          <w:rFonts w:ascii="仿宋_GB2312" w:eastAsia="仿宋_GB2312" w:hAnsi="Times New Roman" w:cs="Times New Roman" w:hint="eastAsia"/>
          <w:kern w:val="2"/>
          <w:sz w:val="32"/>
          <w:szCs w:val="32"/>
        </w:rPr>
        <w:t>遵守</w:t>
      </w:r>
      <w:r w:rsidR="00624EE7" w:rsidRPr="00624EE7">
        <w:rPr>
          <w:rFonts w:ascii="仿宋_GB2312" w:eastAsia="仿宋_GB2312" w:hAnsi="Times New Roman" w:cs="Times New Roman"/>
          <w:kern w:val="2"/>
          <w:sz w:val="32"/>
          <w:szCs w:val="32"/>
        </w:rPr>
        <w:t>国家法律法规</w:t>
      </w:r>
      <w:r w:rsidR="00624EE7" w:rsidRPr="00624EE7">
        <w:rPr>
          <w:rFonts w:ascii="仿宋_GB2312" w:eastAsia="仿宋_GB2312" w:hAnsi="Times New Roman" w:cs="Times New Roman" w:hint="eastAsia"/>
          <w:kern w:val="2"/>
          <w:sz w:val="32"/>
          <w:szCs w:val="32"/>
        </w:rPr>
        <w:t>，</w:t>
      </w:r>
      <w:r w:rsidR="00624EE7" w:rsidRPr="00624EE7">
        <w:rPr>
          <w:rFonts w:ascii="仿宋_GB2312" w:eastAsia="仿宋_GB2312" w:hAnsi="Times New Roman" w:cs="Times New Roman"/>
          <w:kern w:val="2"/>
          <w:sz w:val="32"/>
          <w:szCs w:val="32"/>
        </w:rPr>
        <w:t>依法经营</w:t>
      </w:r>
      <w:r w:rsidR="00624EE7" w:rsidRPr="00624EE7">
        <w:rPr>
          <w:rFonts w:ascii="仿宋_GB2312" w:eastAsia="仿宋_GB2312" w:hAnsi="Times New Roman" w:cs="Times New Roman" w:hint="eastAsia"/>
          <w:kern w:val="2"/>
          <w:sz w:val="32"/>
          <w:szCs w:val="32"/>
        </w:rPr>
        <w:t>。发展</w:t>
      </w:r>
      <w:r w:rsidR="00624EE7" w:rsidRPr="00624EE7">
        <w:rPr>
          <w:rFonts w:ascii="仿宋_GB2312" w:eastAsia="仿宋_GB2312" w:hAnsi="Times New Roman" w:cs="Times New Roman"/>
          <w:kern w:val="2"/>
          <w:sz w:val="32"/>
          <w:szCs w:val="32"/>
        </w:rPr>
        <w:t>符合</w:t>
      </w:r>
      <w:r w:rsidR="00624EE7" w:rsidRPr="00624EE7">
        <w:rPr>
          <w:rFonts w:ascii="仿宋_GB2312" w:eastAsia="仿宋_GB2312" w:hAnsi="Times New Roman" w:cs="Times New Roman" w:hint="eastAsia"/>
          <w:kern w:val="2"/>
          <w:sz w:val="32"/>
          <w:szCs w:val="32"/>
        </w:rPr>
        <w:t>首都城市战略定位</w:t>
      </w:r>
      <w:r w:rsidR="00624EE7" w:rsidRPr="00624EE7">
        <w:rPr>
          <w:rFonts w:ascii="仿宋_GB2312" w:eastAsia="仿宋_GB2312" w:hAnsi="Times New Roman" w:cs="Times New Roman"/>
          <w:kern w:val="2"/>
          <w:sz w:val="32"/>
          <w:szCs w:val="32"/>
        </w:rPr>
        <w:t>，</w:t>
      </w:r>
      <w:r w:rsidR="00624EE7" w:rsidRPr="00624EE7">
        <w:rPr>
          <w:rFonts w:ascii="仿宋_GB2312" w:eastAsia="仿宋_GB2312" w:hAnsi="Times New Roman" w:cs="Times New Roman" w:hint="eastAsia"/>
          <w:kern w:val="2"/>
          <w:sz w:val="32"/>
          <w:szCs w:val="32"/>
        </w:rPr>
        <w:t>在</w:t>
      </w:r>
      <w:r w:rsidR="00624EE7" w:rsidRPr="00624EE7">
        <w:rPr>
          <w:rFonts w:ascii="仿宋_GB2312" w:eastAsia="仿宋_GB2312" w:hAnsi="Times New Roman" w:cs="Times New Roman"/>
          <w:kern w:val="2"/>
          <w:sz w:val="32"/>
          <w:szCs w:val="32"/>
        </w:rPr>
        <w:t>坚决</w:t>
      </w:r>
      <w:proofErr w:type="gramStart"/>
      <w:r w:rsidR="00624EE7" w:rsidRPr="00624EE7">
        <w:rPr>
          <w:rFonts w:ascii="仿宋_GB2312" w:eastAsia="仿宋_GB2312" w:hAnsi="Times New Roman" w:cs="Times New Roman"/>
          <w:kern w:val="2"/>
          <w:sz w:val="32"/>
          <w:szCs w:val="32"/>
        </w:rPr>
        <w:t>疏解非首都</w:t>
      </w:r>
      <w:proofErr w:type="gramEnd"/>
      <w:r w:rsidR="00624EE7" w:rsidRPr="00624EE7">
        <w:rPr>
          <w:rFonts w:ascii="仿宋_GB2312" w:eastAsia="仿宋_GB2312" w:hAnsi="Times New Roman" w:cs="Times New Roman"/>
          <w:kern w:val="2"/>
          <w:sz w:val="32"/>
          <w:szCs w:val="32"/>
        </w:rPr>
        <w:t>功能，优化提升服务</w:t>
      </w:r>
      <w:r w:rsidR="00624EE7" w:rsidRPr="00624EE7">
        <w:rPr>
          <w:rFonts w:ascii="仿宋_GB2312" w:eastAsia="仿宋_GB2312" w:hAnsi="Times New Roman" w:cs="Times New Roman"/>
          <w:kern w:val="2"/>
          <w:sz w:val="32"/>
          <w:szCs w:val="32"/>
        </w:rPr>
        <w:t>“</w:t>
      </w:r>
      <w:r w:rsidR="00624EE7" w:rsidRPr="00624EE7">
        <w:rPr>
          <w:rFonts w:ascii="仿宋_GB2312" w:eastAsia="仿宋_GB2312" w:hAnsi="Times New Roman" w:cs="Times New Roman" w:hint="eastAsia"/>
          <w:kern w:val="2"/>
          <w:sz w:val="32"/>
          <w:szCs w:val="32"/>
        </w:rPr>
        <w:t>四个中心</w:t>
      </w:r>
      <w:r w:rsidR="00624EE7" w:rsidRPr="00624EE7">
        <w:rPr>
          <w:rFonts w:ascii="仿宋_GB2312" w:eastAsia="仿宋_GB2312" w:hAnsi="Times New Roman" w:cs="Times New Roman"/>
          <w:kern w:val="2"/>
          <w:sz w:val="32"/>
          <w:szCs w:val="32"/>
        </w:rPr>
        <w:t>”</w:t>
      </w:r>
      <w:r w:rsidR="00624EE7" w:rsidRPr="00624EE7">
        <w:rPr>
          <w:rFonts w:ascii="仿宋_GB2312" w:eastAsia="仿宋_GB2312" w:hAnsi="Times New Roman" w:cs="Times New Roman"/>
          <w:kern w:val="2"/>
          <w:sz w:val="32"/>
          <w:szCs w:val="32"/>
        </w:rPr>
        <w:t>功能</w:t>
      </w:r>
      <w:r w:rsidR="00624EE7" w:rsidRPr="00624EE7">
        <w:rPr>
          <w:rFonts w:ascii="仿宋_GB2312" w:eastAsia="仿宋_GB2312" w:hAnsi="Times New Roman" w:cs="Times New Roman" w:hint="eastAsia"/>
          <w:kern w:val="2"/>
          <w:sz w:val="32"/>
          <w:szCs w:val="32"/>
        </w:rPr>
        <w:t>建设方面作用明显。资本、人才、技术、政策等创新创业优势资源集聚，创新创业人才培养和流动机制完善，科技成果转化顺畅</w:t>
      </w:r>
      <w:r w:rsidR="00624EE7" w:rsidRPr="00624EE7">
        <w:rPr>
          <w:rFonts w:ascii="仿宋_GB2312" w:eastAsia="仿宋_GB2312" w:hAnsi="Times New Roman" w:cs="Times New Roman"/>
          <w:kern w:val="2"/>
          <w:sz w:val="32"/>
          <w:szCs w:val="32"/>
        </w:rPr>
        <w:t>，</w:t>
      </w:r>
      <w:r w:rsidR="00624EE7" w:rsidRPr="00624EE7">
        <w:rPr>
          <w:rFonts w:ascii="仿宋_GB2312" w:eastAsia="仿宋_GB2312" w:hAnsi="Times New Roman" w:cs="Times New Roman" w:hint="eastAsia"/>
          <w:kern w:val="2"/>
          <w:sz w:val="32"/>
          <w:szCs w:val="32"/>
        </w:rPr>
        <w:t>形成全方位</w:t>
      </w:r>
      <w:r w:rsidR="00624EE7" w:rsidRPr="00624EE7">
        <w:rPr>
          <w:rFonts w:ascii="仿宋_GB2312" w:eastAsia="仿宋_GB2312" w:hAnsi="Times New Roman" w:cs="Times New Roman"/>
          <w:kern w:val="2"/>
          <w:sz w:val="32"/>
          <w:szCs w:val="32"/>
        </w:rPr>
        <w:t>高</w:t>
      </w:r>
      <w:r w:rsidR="00624EE7" w:rsidRPr="00624EE7">
        <w:rPr>
          <w:rFonts w:ascii="仿宋_GB2312" w:eastAsia="仿宋_GB2312" w:hAnsi="Times New Roman" w:cs="Times New Roman" w:hint="eastAsia"/>
          <w:kern w:val="2"/>
          <w:sz w:val="32"/>
          <w:szCs w:val="32"/>
        </w:rPr>
        <w:t>效</w:t>
      </w:r>
      <w:r w:rsidR="00624EE7" w:rsidRPr="00624EE7">
        <w:rPr>
          <w:rFonts w:ascii="仿宋_GB2312" w:eastAsia="仿宋_GB2312" w:hAnsi="Times New Roman" w:cs="Times New Roman"/>
          <w:kern w:val="2"/>
          <w:sz w:val="32"/>
          <w:szCs w:val="32"/>
        </w:rPr>
        <w:t>服务</w:t>
      </w:r>
      <w:r w:rsidR="00624EE7" w:rsidRPr="00624EE7">
        <w:rPr>
          <w:rFonts w:ascii="仿宋_GB2312" w:eastAsia="仿宋_GB2312" w:hAnsi="Times New Roman" w:cs="Times New Roman" w:hint="eastAsia"/>
          <w:kern w:val="2"/>
          <w:sz w:val="32"/>
          <w:szCs w:val="32"/>
        </w:rPr>
        <w:t>新</w:t>
      </w:r>
      <w:proofErr w:type="gramStart"/>
      <w:r w:rsidR="00624EE7" w:rsidRPr="00624EE7">
        <w:rPr>
          <w:rFonts w:ascii="仿宋_GB2312" w:eastAsia="仿宋_GB2312" w:hAnsi="Times New Roman" w:cs="Times New Roman" w:hint="eastAsia"/>
          <w:kern w:val="2"/>
          <w:sz w:val="32"/>
          <w:szCs w:val="32"/>
        </w:rPr>
        <w:t>侨创新</w:t>
      </w:r>
      <w:proofErr w:type="gramEnd"/>
      <w:r w:rsidR="00624EE7" w:rsidRPr="00624EE7">
        <w:rPr>
          <w:rFonts w:ascii="仿宋_GB2312" w:eastAsia="仿宋_GB2312" w:hAnsi="Times New Roman" w:cs="Times New Roman" w:hint="eastAsia"/>
          <w:kern w:val="2"/>
          <w:sz w:val="32"/>
          <w:szCs w:val="32"/>
        </w:rPr>
        <w:t>创业的良好环境。</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（二）侨资侨智集聚，创新创业成效突出。</w:t>
      </w:r>
      <w:r w:rsidRPr="00624EE7">
        <w:rPr>
          <w:rFonts w:ascii="仿宋_GB2312" w:eastAsia="仿宋_GB2312" w:hAnsi="Times New Roman" w:cs="Times New Roman" w:hint="eastAsia"/>
          <w:kern w:val="2"/>
          <w:sz w:val="32"/>
          <w:szCs w:val="32"/>
        </w:rPr>
        <w:t>资源整合</w:t>
      </w:r>
      <w:r w:rsidRPr="00624EE7">
        <w:rPr>
          <w:rFonts w:ascii="仿宋_GB2312" w:eastAsia="仿宋_GB2312" w:hAnsi="Times New Roman" w:cs="Times New Roman"/>
          <w:kern w:val="2"/>
          <w:sz w:val="32"/>
          <w:szCs w:val="32"/>
        </w:rPr>
        <w:t>能力强，</w:t>
      </w:r>
      <w:r w:rsidRPr="00624EE7">
        <w:rPr>
          <w:rFonts w:ascii="仿宋_GB2312" w:eastAsia="仿宋_GB2312" w:hAnsi="Times New Roman" w:cs="Times New Roman" w:hint="eastAsia"/>
          <w:kern w:val="2"/>
          <w:sz w:val="32"/>
          <w:szCs w:val="32"/>
        </w:rPr>
        <w:t>新</w:t>
      </w:r>
      <w:proofErr w:type="gramStart"/>
      <w:r w:rsidRPr="00624EE7">
        <w:rPr>
          <w:rFonts w:ascii="仿宋_GB2312" w:eastAsia="仿宋_GB2312" w:hAnsi="Times New Roman" w:cs="Times New Roman" w:hint="eastAsia"/>
          <w:kern w:val="2"/>
          <w:sz w:val="32"/>
          <w:szCs w:val="32"/>
        </w:rPr>
        <w:t>侨人才</w:t>
      </w:r>
      <w:proofErr w:type="gramEnd"/>
      <w:r w:rsidRPr="00624EE7">
        <w:rPr>
          <w:rFonts w:ascii="仿宋_GB2312" w:eastAsia="仿宋_GB2312" w:hAnsi="Times New Roman" w:cs="Times New Roman" w:hint="eastAsia"/>
          <w:kern w:val="2"/>
          <w:sz w:val="32"/>
          <w:szCs w:val="32"/>
        </w:rPr>
        <w:t>汇聚和</w:t>
      </w:r>
      <w:r w:rsidRPr="00624EE7">
        <w:rPr>
          <w:rFonts w:ascii="仿宋_GB2312" w:eastAsia="仿宋_GB2312" w:hAnsi="Times New Roman" w:cs="Times New Roman"/>
          <w:kern w:val="2"/>
          <w:sz w:val="32"/>
          <w:szCs w:val="32"/>
        </w:rPr>
        <w:t>侨界</w:t>
      </w:r>
      <w:r w:rsidRPr="00624EE7">
        <w:rPr>
          <w:rFonts w:ascii="仿宋_GB2312" w:eastAsia="仿宋_GB2312" w:hAnsi="Times New Roman" w:cs="Times New Roman" w:hint="eastAsia"/>
          <w:kern w:val="2"/>
          <w:sz w:val="32"/>
          <w:szCs w:val="32"/>
        </w:rPr>
        <w:t>产业</w:t>
      </w:r>
      <w:r w:rsidRPr="00624EE7">
        <w:rPr>
          <w:rFonts w:ascii="仿宋_GB2312" w:eastAsia="仿宋_GB2312" w:hAnsi="Times New Roman" w:cs="Times New Roman"/>
          <w:kern w:val="2"/>
          <w:sz w:val="32"/>
          <w:szCs w:val="32"/>
        </w:rPr>
        <w:t>资源</w:t>
      </w:r>
      <w:r w:rsidRPr="00624EE7">
        <w:rPr>
          <w:rFonts w:ascii="仿宋_GB2312" w:eastAsia="仿宋_GB2312" w:hAnsi="Times New Roman" w:cs="Times New Roman" w:hint="eastAsia"/>
          <w:kern w:val="2"/>
          <w:sz w:val="32"/>
          <w:szCs w:val="32"/>
        </w:rPr>
        <w:t>集聚效应明显，</w:t>
      </w:r>
      <w:r w:rsidRPr="00624EE7">
        <w:rPr>
          <w:rFonts w:ascii="仿宋_GB2312" w:eastAsia="仿宋_GB2312" w:hAnsi="Times New Roman" w:cs="Times New Roman"/>
          <w:kern w:val="2"/>
          <w:sz w:val="32"/>
          <w:szCs w:val="32"/>
        </w:rPr>
        <w:t>新</w:t>
      </w:r>
      <w:proofErr w:type="gramStart"/>
      <w:r w:rsidRPr="00624EE7">
        <w:rPr>
          <w:rFonts w:ascii="仿宋_GB2312" w:eastAsia="仿宋_GB2312" w:hAnsi="Times New Roman" w:cs="Times New Roman"/>
          <w:kern w:val="2"/>
          <w:sz w:val="32"/>
          <w:szCs w:val="32"/>
        </w:rPr>
        <w:t>侨</w:t>
      </w:r>
      <w:r w:rsidRPr="00624EE7">
        <w:rPr>
          <w:rFonts w:ascii="仿宋_GB2312" w:eastAsia="仿宋_GB2312" w:hAnsi="Times New Roman" w:cs="Times New Roman" w:hint="eastAsia"/>
          <w:kern w:val="2"/>
          <w:sz w:val="32"/>
          <w:szCs w:val="32"/>
        </w:rPr>
        <w:t>创新</w:t>
      </w:r>
      <w:proofErr w:type="gramEnd"/>
      <w:r w:rsidRPr="00624EE7">
        <w:rPr>
          <w:rFonts w:ascii="仿宋_GB2312" w:eastAsia="仿宋_GB2312" w:hAnsi="Times New Roman" w:cs="Times New Roman"/>
          <w:kern w:val="2"/>
          <w:sz w:val="32"/>
          <w:szCs w:val="32"/>
        </w:rPr>
        <w:t>创业</w:t>
      </w:r>
      <w:r w:rsidRPr="00624EE7">
        <w:rPr>
          <w:rFonts w:ascii="仿宋_GB2312" w:eastAsia="仿宋_GB2312" w:hAnsi="Times New Roman" w:cs="Times New Roman" w:hint="eastAsia"/>
          <w:kern w:val="2"/>
          <w:sz w:val="32"/>
          <w:szCs w:val="32"/>
        </w:rPr>
        <w:t>氛围浓厚。科技创新能力突出，科技成果</w:t>
      </w:r>
      <w:r w:rsidRPr="00624EE7">
        <w:rPr>
          <w:rFonts w:ascii="仿宋_GB2312" w:eastAsia="仿宋_GB2312" w:hAnsi="Times New Roman" w:cs="Times New Roman"/>
          <w:kern w:val="2"/>
          <w:sz w:val="32"/>
          <w:szCs w:val="32"/>
        </w:rPr>
        <w:t>显著</w:t>
      </w:r>
      <w:r w:rsidRPr="00624EE7">
        <w:rPr>
          <w:rFonts w:ascii="仿宋_GB2312" w:eastAsia="仿宋_GB2312" w:hAnsi="Times New Roman" w:cs="Times New Roman" w:hint="eastAsia"/>
          <w:kern w:val="2"/>
          <w:sz w:val="32"/>
          <w:szCs w:val="32"/>
        </w:rPr>
        <w:t>、转化能力强</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在推动产业转型升级、</w:t>
      </w:r>
      <w:r w:rsidRPr="00624EE7">
        <w:rPr>
          <w:rFonts w:ascii="仿宋_GB2312" w:eastAsia="仿宋_GB2312" w:hAnsi="Times New Roman" w:cs="Times New Roman"/>
          <w:kern w:val="2"/>
          <w:sz w:val="32"/>
          <w:szCs w:val="32"/>
        </w:rPr>
        <w:t>培育发展新动能</w:t>
      </w:r>
      <w:r w:rsidRPr="00624EE7">
        <w:rPr>
          <w:rFonts w:ascii="仿宋_GB2312" w:eastAsia="仿宋_GB2312" w:hAnsi="Times New Roman" w:cs="Times New Roman" w:hint="eastAsia"/>
          <w:kern w:val="2"/>
          <w:sz w:val="32"/>
          <w:szCs w:val="32"/>
        </w:rPr>
        <w:t>、服务首都科技创新中心</w:t>
      </w:r>
      <w:r w:rsidRPr="00624EE7">
        <w:rPr>
          <w:rFonts w:ascii="仿宋_GB2312" w:eastAsia="仿宋_GB2312" w:hAnsi="Times New Roman" w:cs="Times New Roman"/>
          <w:kern w:val="2"/>
          <w:sz w:val="32"/>
          <w:szCs w:val="32"/>
        </w:rPr>
        <w:t>建设</w:t>
      </w:r>
      <w:r w:rsidRPr="00624EE7">
        <w:rPr>
          <w:rFonts w:ascii="仿宋_GB2312" w:eastAsia="仿宋_GB2312" w:hAnsi="Times New Roman" w:cs="Times New Roman" w:hint="eastAsia"/>
          <w:kern w:val="2"/>
          <w:sz w:val="32"/>
          <w:szCs w:val="32"/>
        </w:rPr>
        <w:t>等方面成绩突出、效果明显。</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（三）为侨服务</w:t>
      </w:r>
      <w:r w:rsidRPr="00624EE7">
        <w:rPr>
          <w:rFonts w:ascii="楷体_GB2312" w:eastAsia="楷体_GB2312" w:hAnsi="Times New Roman" w:cs="Times New Roman"/>
          <w:kern w:val="2"/>
          <w:sz w:val="32"/>
          <w:szCs w:val="32"/>
        </w:rPr>
        <w:t>热心</w:t>
      </w:r>
      <w:r w:rsidRPr="00624EE7">
        <w:rPr>
          <w:rFonts w:ascii="楷体_GB2312" w:eastAsia="楷体_GB2312" w:hAnsi="Times New Roman" w:cs="Times New Roman" w:hint="eastAsia"/>
          <w:kern w:val="2"/>
          <w:sz w:val="32"/>
          <w:szCs w:val="32"/>
        </w:rPr>
        <w:t>，示范引领作用明显。</w:t>
      </w:r>
      <w:r w:rsidRPr="00624EE7">
        <w:rPr>
          <w:rFonts w:ascii="仿宋_GB2312" w:eastAsia="仿宋_GB2312" w:hAnsi="Times New Roman" w:cs="Times New Roman" w:hint="eastAsia"/>
          <w:kern w:val="2"/>
          <w:sz w:val="32"/>
          <w:szCs w:val="32"/>
        </w:rPr>
        <w:t>能够积极搭建平台、创新服务</w:t>
      </w:r>
      <w:r w:rsidRPr="00624EE7">
        <w:rPr>
          <w:rFonts w:ascii="仿宋_GB2312" w:eastAsia="仿宋_GB2312" w:hAnsi="Times New Roman" w:cs="Times New Roman"/>
          <w:kern w:val="2"/>
          <w:sz w:val="32"/>
          <w:szCs w:val="32"/>
        </w:rPr>
        <w:t>模式，</w:t>
      </w:r>
      <w:r w:rsidRPr="00624EE7">
        <w:rPr>
          <w:rFonts w:ascii="仿宋_GB2312" w:eastAsia="仿宋_GB2312" w:hAnsi="Times New Roman" w:cs="Times New Roman" w:hint="eastAsia"/>
          <w:kern w:val="2"/>
          <w:sz w:val="32"/>
          <w:szCs w:val="32"/>
        </w:rPr>
        <w:t>为</w:t>
      </w:r>
      <w:r w:rsidRPr="00624EE7">
        <w:rPr>
          <w:rFonts w:ascii="仿宋_GB2312" w:eastAsia="仿宋_GB2312" w:hAnsi="Times New Roman" w:cs="Times New Roman"/>
          <w:kern w:val="2"/>
          <w:sz w:val="32"/>
          <w:szCs w:val="32"/>
        </w:rPr>
        <w:t>新</w:t>
      </w:r>
      <w:proofErr w:type="gramStart"/>
      <w:r w:rsidRPr="00624EE7">
        <w:rPr>
          <w:rFonts w:ascii="仿宋_GB2312" w:eastAsia="仿宋_GB2312" w:hAnsi="Times New Roman" w:cs="Times New Roman"/>
          <w:kern w:val="2"/>
          <w:sz w:val="32"/>
          <w:szCs w:val="32"/>
        </w:rPr>
        <w:t>侨</w:t>
      </w:r>
      <w:r w:rsidRPr="00624EE7">
        <w:rPr>
          <w:rFonts w:ascii="仿宋_GB2312" w:eastAsia="仿宋_GB2312" w:hAnsi="Times New Roman" w:cs="Times New Roman" w:hint="eastAsia"/>
          <w:kern w:val="2"/>
          <w:sz w:val="32"/>
          <w:szCs w:val="32"/>
        </w:rPr>
        <w:t>创新</w:t>
      </w:r>
      <w:proofErr w:type="gramEnd"/>
      <w:r w:rsidRPr="00624EE7">
        <w:rPr>
          <w:rFonts w:ascii="仿宋_GB2312" w:eastAsia="仿宋_GB2312" w:hAnsi="Times New Roman" w:cs="Times New Roman"/>
          <w:kern w:val="2"/>
          <w:sz w:val="32"/>
          <w:szCs w:val="32"/>
        </w:rPr>
        <w:t>创业提供多方位、专业化、个性化帮扶，</w:t>
      </w:r>
      <w:r w:rsidRPr="00624EE7">
        <w:rPr>
          <w:rFonts w:ascii="仿宋_GB2312" w:eastAsia="仿宋_GB2312" w:hAnsi="Times New Roman" w:cs="Times New Roman" w:hint="eastAsia"/>
          <w:kern w:val="2"/>
          <w:sz w:val="32"/>
          <w:szCs w:val="32"/>
        </w:rPr>
        <w:t>团结凝聚一批新</w:t>
      </w:r>
      <w:proofErr w:type="gramStart"/>
      <w:r w:rsidRPr="00624EE7">
        <w:rPr>
          <w:rFonts w:ascii="仿宋_GB2312" w:eastAsia="仿宋_GB2312" w:hAnsi="Times New Roman" w:cs="Times New Roman" w:hint="eastAsia"/>
          <w:kern w:val="2"/>
          <w:sz w:val="32"/>
          <w:szCs w:val="32"/>
        </w:rPr>
        <w:t>侨人才</w:t>
      </w:r>
      <w:proofErr w:type="gramEnd"/>
      <w:r w:rsidRPr="00624EE7">
        <w:rPr>
          <w:rFonts w:ascii="仿宋_GB2312" w:eastAsia="仿宋_GB2312" w:hAnsi="Times New Roman" w:cs="Times New Roman" w:hint="eastAsia"/>
          <w:kern w:val="2"/>
          <w:sz w:val="32"/>
          <w:szCs w:val="32"/>
        </w:rPr>
        <w:t>骨干和机构。能够积极协助</w:t>
      </w:r>
      <w:r w:rsidRPr="00624EE7">
        <w:rPr>
          <w:rFonts w:ascii="仿宋_GB2312" w:eastAsia="仿宋_GB2312" w:hAnsi="Times New Roman" w:cs="Times New Roman"/>
          <w:kern w:val="2"/>
          <w:sz w:val="32"/>
          <w:szCs w:val="32"/>
        </w:rPr>
        <w:t>侨联</w:t>
      </w:r>
      <w:r w:rsidRPr="00624EE7">
        <w:rPr>
          <w:rFonts w:ascii="仿宋_GB2312" w:eastAsia="仿宋_GB2312" w:hAnsi="Times New Roman" w:cs="Times New Roman"/>
          <w:kern w:val="2"/>
          <w:sz w:val="32"/>
          <w:szCs w:val="32"/>
        </w:rPr>
        <w:lastRenderedPageBreak/>
        <w:t>开展新</w:t>
      </w:r>
      <w:proofErr w:type="gramStart"/>
      <w:r w:rsidRPr="00624EE7">
        <w:rPr>
          <w:rFonts w:ascii="仿宋_GB2312" w:eastAsia="仿宋_GB2312" w:hAnsi="Times New Roman" w:cs="Times New Roman"/>
          <w:kern w:val="2"/>
          <w:sz w:val="32"/>
          <w:szCs w:val="32"/>
        </w:rPr>
        <w:t>侨人才</w:t>
      </w:r>
      <w:r w:rsidRPr="00624EE7">
        <w:rPr>
          <w:rFonts w:ascii="仿宋_GB2312" w:eastAsia="仿宋_GB2312" w:hAnsi="Times New Roman" w:cs="Times New Roman" w:hint="eastAsia"/>
          <w:kern w:val="2"/>
          <w:sz w:val="32"/>
          <w:szCs w:val="32"/>
        </w:rPr>
        <w:t>等</w:t>
      </w:r>
      <w:r w:rsidR="00C67876">
        <w:rPr>
          <w:rFonts w:ascii="仿宋_GB2312" w:eastAsia="仿宋_GB2312" w:hAnsi="Times New Roman" w:cs="Times New Roman"/>
          <w:kern w:val="2"/>
          <w:sz w:val="32"/>
          <w:szCs w:val="32"/>
        </w:rPr>
        <w:t>侨情</w:t>
      </w:r>
      <w:r w:rsidRPr="00624EE7">
        <w:rPr>
          <w:rFonts w:ascii="仿宋_GB2312" w:eastAsia="仿宋_GB2312" w:hAnsi="Times New Roman" w:cs="Times New Roman" w:hint="eastAsia"/>
          <w:kern w:val="2"/>
          <w:sz w:val="32"/>
          <w:szCs w:val="32"/>
        </w:rPr>
        <w:t>调研</w:t>
      </w:r>
      <w:proofErr w:type="gramEnd"/>
      <w:r w:rsidRPr="00624EE7">
        <w:rPr>
          <w:rFonts w:ascii="仿宋_GB2312" w:eastAsia="仿宋_GB2312" w:hAnsi="Times New Roman" w:cs="Times New Roman" w:hint="eastAsia"/>
          <w:kern w:val="2"/>
          <w:sz w:val="32"/>
          <w:szCs w:val="32"/>
        </w:rPr>
        <w:t>，畅通新侨高层次人才建言献策渠道。</w:t>
      </w:r>
    </w:p>
    <w:p w:rsidR="00C67876" w:rsidRDefault="00C67876"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r w:rsidRPr="00624EE7">
        <w:rPr>
          <w:rFonts w:ascii="黑体" w:eastAsia="黑体" w:hAnsi="黑体" w:cs="Times New Roman" w:hint="eastAsia"/>
          <w:kern w:val="2"/>
          <w:sz w:val="36"/>
          <w:szCs w:val="36"/>
        </w:rPr>
        <w:t>第四章 认定程序</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黑体" w:eastAsia="黑体" w:hAnsi="黑体" w:cs="Times New Roman" w:hint="eastAsia"/>
          <w:kern w:val="2"/>
          <w:sz w:val="32"/>
          <w:szCs w:val="32"/>
        </w:rPr>
        <w:t>第五条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w:t>
      </w:r>
      <w:r w:rsidRPr="00624EE7">
        <w:rPr>
          <w:rFonts w:ascii="仿宋_GB2312" w:eastAsia="仿宋_GB2312" w:hAnsi="Times New Roman" w:cs="Times New Roman"/>
          <w:kern w:val="2"/>
          <w:sz w:val="32"/>
          <w:szCs w:val="32"/>
        </w:rPr>
        <w:t>创新创业</w:t>
      </w:r>
      <w:r w:rsidRPr="00624EE7">
        <w:rPr>
          <w:rFonts w:ascii="仿宋_GB2312" w:eastAsia="仿宋_GB2312" w:hAnsi="Times New Roman" w:cs="Times New Roman" w:hint="eastAsia"/>
          <w:kern w:val="2"/>
          <w:sz w:val="32"/>
          <w:szCs w:val="32"/>
        </w:rPr>
        <w:t>基地”认定程序如下：</w:t>
      </w:r>
    </w:p>
    <w:p w:rsidR="00624EE7" w:rsidRPr="00624EE7" w:rsidRDefault="00624EE7" w:rsidP="00C67876">
      <w:pPr>
        <w:widowControl w:val="0"/>
        <w:adjustRightInd/>
        <w:snapToGrid/>
        <w:spacing w:after="0" w:line="556" w:lineRule="exact"/>
        <w:ind w:firstLine="680"/>
        <w:jc w:val="both"/>
        <w:rPr>
          <w:rFonts w:ascii="Times New Roman"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（一）初步申报。</w:t>
      </w:r>
      <w:r w:rsidR="00A41F9E">
        <w:rPr>
          <w:rFonts w:ascii="Times New Roman" w:eastAsia="仿宋_GB2312" w:hAnsi="Times New Roman" w:cs="Times New Roman" w:hint="eastAsia"/>
          <w:kern w:val="2"/>
          <w:sz w:val="32"/>
          <w:szCs w:val="32"/>
        </w:rPr>
        <w:t>申报单位填写《北京市</w:t>
      </w:r>
      <w:r w:rsidRPr="00624EE7">
        <w:rPr>
          <w:rFonts w:ascii="Times New Roman" w:eastAsia="仿宋_GB2312" w:hAnsi="Times New Roman" w:cs="Times New Roman" w:hint="eastAsia"/>
          <w:kern w:val="2"/>
          <w:sz w:val="32"/>
          <w:szCs w:val="32"/>
        </w:rPr>
        <w:t>新侨创新创业基地申报表》，向属地区</w:t>
      </w:r>
      <w:r w:rsidR="00C67876">
        <w:rPr>
          <w:rFonts w:ascii="Times New Roman" w:eastAsia="仿宋_GB2312" w:hAnsi="Times New Roman" w:cs="Times New Roman" w:hint="eastAsia"/>
          <w:kern w:val="2"/>
          <w:sz w:val="32"/>
          <w:szCs w:val="32"/>
        </w:rPr>
        <w:t>、</w:t>
      </w:r>
      <w:r w:rsidR="00C67876">
        <w:rPr>
          <w:rFonts w:ascii="Times New Roman" w:eastAsia="仿宋_GB2312" w:hAnsi="Times New Roman" w:cs="Times New Roman"/>
          <w:kern w:val="2"/>
          <w:sz w:val="32"/>
          <w:szCs w:val="32"/>
        </w:rPr>
        <w:t>高校</w:t>
      </w:r>
      <w:r w:rsidRPr="00624EE7">
        <w:rPr>
          <w:rFonts w:ascii="Times New Roman" w:eastAsia="仿宋_GB2312" w:hAnsi="Times New Roman" w:cs="Times New Roman" w:hint="eastAsia"/>
          <w:kern w:val="2"/>
          <w:sz w:val="32"/>
          <w:szCs w:val="32"/>
        </w:rPr>
        <w:t>侨联提出书面申请，同时报送申报单位介绍材料。申报材料一式三份（</w:t>
      </w:r>
      <w:proofErr w:type="gramStart"/>
      <w:r w:rsidRPr="00624EE7">
        <w:rPr>
          <w:rFonts w:ascii="Times New Roman" w:eastAsia="仿宋_GB2312" w:hAnsi="Times New Roman" w:cs="Times New Roman" w:hint="eastAsia"/>
          <w:kern w:val="2"/>
          <w:sz w:val="32"/>
          <w:szCs w:val="32"/>
        </w:rPr>
        <w:t>附电子</w:t>
      </w:r>
      <w:proofErr w:type="gramEnd"/>
      <w:r w:rsidRPr="00624EE7">
        <w:rPr>
          <w:rFonts w:ascii="Times New Roman" w:eastAsia="仿宋_GB2312" w:hAnsi="Times New Roman" w:cs="Times New Roman" w:hint="eastAsia"/>
          <w:kern w:val="2"/>
          <w:sz w:val="32"/>
          <w:szCs w:val="32"/>
        </w:rPr>
        <w:t>文档）。介绍材料除合法经营</w:t>
      </w:r>
      <w:r w:rsidRPr="00624EE7">
        <w:rPr>
          <w:rFonts w:ascii="Times New Roman" w:eastAsia="仿宋_GB2312" w:hAnsi="Times New Roman" w:cs="Times New Roman"/>
          <w:kern w:val="2"/>
          <w:sz w:val="32"/>
          <w:szCs w:val="32"/>
        </w:rPr>
        <w:t>情况、</w:t>
      </w:r>
      <w:r w:rsidRPr="00624EE7">
        <w:rPr>
          <w:rFonts w:ascii="Times New Roman" w:eastAsia="仿宋_GB2312" w:hAnsi="Times New Roman" w:cs="Times New Roman" w:hint="eastAsia"/>
          <w:kern w:val="2"/>
          <w:sz w:val="32"/>
          <w:szCs w:val="32"/>
        </w:rPr>
        <w:t>发展规模、经济社会效益等内容外，还需说明本单位新</w:t>
      </w:r>
      <w:proofErr w:type="gramStart"/>
      <w:r w:rsidRPr="00624EE7">
        <w:rPr>
          <w:rFonts w:ascii="Times New Roman" w:eastAsia="仿宋_GB2312" w:hAnsi="Times New Roman" w:cs="Times New Roman" w:hint="eastAsia"/>
          <w:kern w:val="2"/>
          <w:sz w:val="32"/>
          <w:szCs w:val="32"/>
        </w:rPr>
        <w:t>侨创新</w:t>
      </w:r>
      <w:proofErr w:type="gramEnd"/>
      <w:r w:rsidRPr="00624EE7">
        <w:rPr>
          <w:rFonts w:ascii="Times New Roman" w:eastAsia="仿宋_GB2312" w:hAnsi="Times New Roman" w:cs="Times New Roman" w:hint="eastAsia"/>
          <w:kern w:val="2"/>
          <w:sz w:val="32"/>
          <w:szCs w:val="32"/>
        </w:rPr>
        <w:t>创业情况。</w:t>
      </w:r>
    </w:p>
    <w:p w:rsidR="00624EE7" w:rsidRPr="00624EE7" w:rsidRDefault="00624EE7" w:rsidP="00C67876">
      <w:pPr>
        <w:widowControl w:val="0"/>
        <w:adjustRightInd/>
        <w:snapToGrid/>
        <w:spacing w:after="0" w:line="556" w:lineRule="exact"/>
        <w:ind w:firstLine="680"/>
        <w:jc w:val="both"/>
        <w:rPr>
          <w:rFonts w:ascii="宋体" w:eastAsia="仿宋_GB2312" w:hAnsi="宋体" w:cs="Times New Roman"/>
          <w:kern w:val="2"/>
          <w:sz w:val="32"/>
        </w:rPr>
      </w:pPr>
      <w:r w:rsidRPr="00624EE7">
        <w:rPr>
          <w:rFonts w:ascii="楷体_GB2312" w:eastAsia="楷体_GB2312" w:hAnsi="Times New Roman" w:cs="Times New Roman" w:hint="eastAsia"/>
          <w:kern w:val="2"/>
          <w:sz w:val="32"/>
          <w:szCs w:val="32"/>
        </w:rPr>
        <w:t>（二）遴选核查。</w:t>
      </w:r>
      <w:r w:rsidRPr="00624EE7">
        <w:rPr>
          <w:rFonts w:ascii="宋体" w:eastAsia="仿宋_GB2312" w:hAnsi="宋体" w:cs="Times New Roman" w:hint="eastAsia"/>
          <w:kern w:val="2"/>
          <w:sz w:val="32"/>
        </w:rPr>
        <w:t>区</w:t>
      </w:r>
      <w:r w:rsidR="00A41F9E">
        <w:rPr>
          <w:rFonts w:ascii="宋体" w:eastAsia="仿宋_GB2312" w:hAnsi="宋体" w:cs="Times New Roman" w:hint="eastAsia"/>
          <w:kern w:val="2"/>
          <w:sz w:val="32"/>
        </w:rPr>
        <w:t>、</w:t>
      </w:r>
      <w:r w:rsidR="00A41F9E">
        <w:rPr>
          <w:rFonts w:ascii="宋体" w:eastAsia="仿宋_GB2312" w:hAnsi="宋体" w:cs="Times New Roman"/>
          <w:kern w:val="2"/>
          <w:sz w:val="32"/>
        </w:rPr>
        <w:t>高校</w:t>
      </w:r>
      <w:r w:rsidRPr="00624EE7">
        <w:rPr>
          <w:rFonts w:ascii="宋体" w:eastAsia="仿宋_GB2312" w:hAnsi="宋体" w:cs="Times New Roman" w:hint="eastAsia"/>
          <w:kern w:val="2"/>
          <w:sz w:val="32"/>
        </w:rPr>
        <w:t>侨联根据申报材料，组织考察并提出初步意见，向北京市侨联提出书面申请并将有关材料报送北京市侨联经济科技部；北京市侨联经济科技部根据情况组织实地考察，提出意见报北京市侨联主席</w:t>
      </w:r>
      <w:bookmarkStart w:id="0" w:name="_GoBack"/>
      <w:bookmarkEnd w:id="0"/>
      <w:r w:rsidRPr="00624EE7">
        <w:rPr>
          <w:rFonts w:ascii="宋体" w:eastAsia="仿宋_GB2312" w:hAnsi="宋体" w:cs="Times New Roman" w:hint="eastAsia"/>
          <w:kern w:val="2"/>
          <w:sz w:val="32"/>
        </w:rPr>
        <w:t>办公会议审定。</w:t>
      </w:r>
    </w:p>
    <w:p w:rsidR="00624EE7" w:rsidRPr="00624EE7" w:rsidRDefault="00624EE7" w:rsidP="00C67876">
      <w:pPr>
        <w:widowControl w:val="0"/>
        <w:adjustRightInd/>
        <w:snapToGrid/>
        <w:spacing w:after="0" w:line="556" w:lineRule="exact"/>
        <w:ind w:firstLine="680"/>
        <w:jc w:val="both"/>
        <w:rPr>
          <w:rFonts w:ascii="宋体" w:eastAsia="仿宋_GB2312" w:hAnsi="宋体" w:cs="Times New Roman"/>
          <w:kern w:val="2"/>
          <w:sz w:val="32"/>
        </w:rPr>
      </w:pPr>
      <w:r w:rsidRPr="00624EE7">
        <w:rPr>
          <w:rFonts w:ascii="楷体_GB2312" w:eastAsia="楷体_GB2312" w:hAnsi="Times New Roman" w:cs="Times New Roman" w:hint="eastAsia"/>
          <w:kern w:val="2"/>
          <w:sz w:val="32"/>
          <w:szCs w:val="32"/>
        </w:rPr>
        <w:t>（三）确认授牌。</w:t>
      </w:r>
      <w:r w:rsidRPr="00624EE7">
        <w:rPr>
          <w:rFonts w:ascii="宋体" w:eastAsia="仿宋_GB2312" w:hAnsi="宋体" w:cs="Times New Roman" w:hint="eastAsia"/>
          <w:kern w:val="2"/>
          <w:sz w:val="32"/>
        </w:rPr>
        <w:t>北京市侨联主席办公会研究同意后，下发确认批复，授予统一制式牌匾；北京市侨联对确认的“</w:t>
      </w:r>
      <w:r w:rsidR="00BE3430">
        <w:rPr>
          <w:rFonts w:ascii="宋体" w:eastAsia="仿宋_GB2312" w:hAnsi="宋体" w:cs="Times New Roman" w:hint="eastAsia"/>
          <w:kern w:val="2"/>
          <w:sz w:val="32"/>
        </w:rPr>
        <w:t>北京市</w:t>
      </w:r>
      <w:r w:rsidRPr="00624EE7">
        <w:rPr>
          <w:rFonts w:ascii="宋体" w:eastAsia="仿宋_GB2312" w:hAnsi="宋体" w:cs="Times New Roman" w:hint="eastAsia"/>
          <w:kern w:val="2"/>
          <w:sz w:val="32"/>
        </w:rPr>
        <w:t>新侨创新创业基地”选择适当场合举行揭牌仪式。</w:t>
      </w:r>
    </w:p>
    <w:p w:rsidR="00624EE7" w:rsidRPr="00624EE7" w:rsidRDefault="00624EE7" w:rsidP="00C67876">
      <w:pPr>
        <w:widowControl w:val="0"/>
        <w:adjustRightInd/>
        <w:snapToGrid/>
        <w:spacing w:after="0" w:line="556" w:lineRule="exact"/>
        <w:ind w:firstLine="680"/>
        <w:jc w:val="both"/>
        <w:rPr>
          <w:rFonts w:ascii="楷体" w:eastAsia="楷体" w:hAnsi="楷体" w:cs="Times New Roman"/>
          <w:b/>
          <w:kern w:val="2"/>
          <w:sz w:val="32"/>
        </w:rPr>
      </w:pP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r w:rsidRPr="00624EE7">
        <w:rPr>
          <w:rFonts w:ascii="黑体" w:eastAsia="黑体" w:hAnsi="黑体" w:cs="Times New Roman" w:hint="eastAsia"/>
          <w:kern w:val="2"/>
          <w:sz w:val="36"/>
          <w:szCs w:val="36"/>
        </w:rPr>
        <w:t>第五章 主要功能</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黑体" w:eastAsia="黑体" w:hAnsi="黑体" w:cs="Times New Roman" w:hint="eastAsia"/>
          <w:kern w:val="2"/>
          <w:sz w:val="32"/>
          <w:szCs w:val="32"/>
        </w:rPr>
        <w:t>第六条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新侨创新创业基地”建设以“创业中华”为主题，以</w:t>
      </w:r>
      <w:r w:rsidRPr="00624EE7">
        <w:rPr>
          <w:rFonts w:ascii="仿宋_GB2312" w:eastAsia="仿宋_GB2312" w:hAnsi="Times New Roman" w:cs="Times New Roman"/>
          <w:kern w:val="2"/>
          <w:sz w:val="32"/>
          <w:szCs w:val="32"/>
        </w:rPr>
        <w:t>服务新</w:t>
      </w:r>
      <w:proofErr w:type="gramStart"/>
      <w:r w:rsidRPr="00624EE7">
        <w:rPr>
          <w:rFonts w:ascii="仿宋_GB2312" w:eastAsia="仿宋_GB2312" w:hAnsi="Times New Roman" w:cs="Times New Roman"/>
          <w:kern w:val="2"/>
          <w:sz w:val="32"/>
          <w:szCs w:val="32"/>
        </w:rPr>
        <w:t>侨创新</w:t>
      </w:r>
      <w:proofErr w:type="gramEnd"/>
      <w:r w:rsidRPr="00624EE7">
        <w:rPr>
          <w:rFonts w:ascii="仿宋_GB2312" w:eastAsia="仿宋_GB2312" w:hAnsi="Times New Roman" w:cs="Times New Roman"/>
          <w:kern w:val="2"/>
          <w:sz w:val="32"/>
          <w:szCs w:val="32"/>
        </w:rPr>
        <w:t>创业</w:t>
      </w:r>
      <w:r w:rsidRPr="00624EE7">
        <w:rPr>
          <w:rFonts w:ascii="仿宋_GB2312" w:eastAsia="仿宋_GB2312" w:hAnsi="Times New Roman" w:cs="Times New Roman" w:hint="eastAsia"/>
          <w:kern w:val="2"/>
          <w:sz w:val="32"/>
          <w:szCs w:val="32"/>
        </w:rPr>
        <w:t>实践</w:t>
      </w:r>
      <w:r w:rsidRPr="00624EE7">
        <w:rPr>
          <w:rFonts w:ascii="仿宋_GB2312" w:eastAsia="仿宋_GB2312" w:hAnsi="Times New Roman" w:cs="Times New Roman"/>
          <w:kern w:val="2"/>
          <w:sz w:val="32"/>
          <w:szCs w:val="32"/>
        </w:rPr>
        <w:t>为</w:t>
      </w:r>
      <w:r w:rsidRPr="00624EE7">
        <w:rPr>
          <w:rFonts w:ascii="仿宋_GB2312" w:eastAsia="仿宋_GB2312" w:hAnsi="Times New Roman" w:cs="Times New Roman" w:hint="eastAsia"/>
          <w:kern w:val="2"/>
          <w:sz w:val="32"/>
          <w:szCs w:val="32"/>
        </w:rPr>
        <w:t>宗旨</w:t>
      </w:r>
      <w:r w:rsidRPr="00624EE7">
        <w:rPr>
          <w:rFonts w:ascii="仿宋_GB2312" w:eastAsia="仿宋_GB2312" w:hAnsi="Times New Roman" w:cs="Times New Roman"/>
          <w:kern w:val="2"/>
          <w:sz w:val="32"/>
          <w:szCs w:val="32"/>
        </w:rPr>
        <w:t>，</w:t>
      </w:r>
      <w:r w:rsidRPr="00624EE7">
        <w:rPr>
          <w:rFonts w:ascii="仿宋_GB2312" w:eastAsia="仿宋_GB2312" w:hAnsi="Times New Roman" w:cs="Times New Roman" w:hint="eastAsia"/>
          <w:kern w:val="2"/>
          <w:sz w:val="32"/>
          <w:szCs w:val="32"/>
        </w:rPr>
        <w:t>以服务北京建设</w:t>
      </w:r>
      <w:r w:rsidRPr="00624EE7">
        <w:rPr>
          <w:rFonts w:ascii="仿宋_GB2312" w:eastAsia="仿宋_GB2312" w:hAnsi="Times New Roman" w:cs="Times New Roman"/>
          <w:kern w:val="2"/>
          <w:sz w:val="32"/>
          <w:szCs w:val="32"/>
        </w:rPr>
        <w:t>具有全球影响力的</w:t>
      </w:r>
      <w:r w:rsidRPr="00624EE7">
        <w:rPr>
          <w:rFonts w:ascii="仿宋_GB2312" w:eastAsia="仿宋_GB2312" w:hAnsi="Times New Roman" w:cs="Times New Roman" w:hint="eastAsia"/>
          <w:kern w:val="2"/>
          <w:sz w:val="32"/>
          <w:szCs w:val="32"/>
        </w:rPr>
        <w:t>科技创新中心为引领。</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（一）引才引智。</w:t>
      </w:r>
      <w:r w:rsidRPr="00624EE7">
        <w:rPr>
          <w:rFonts w:ascii="仿宋_GB2312" w:eastAsia="仿宋_GB2312" w:hAnsi="Times New Roman" w:cs="Times New Roman" w:hint="eastAsia"/>
          <w:kern w:val="2"/>
          <w:sz w:val="32"/>
          <w:szCs w:val="32"/>
        </w:rPr>
        <w:t>充分发挥侨联联系广泛、侨界人才荟萃和</w:t>
      </w:r>
      <w:r w:rsidRPr="00624EE7">
        <w:rPr>
          <w:rFonts w:ascii="仿宋_GB2312" w:eastAsia="仿宋_GB2312" w:hAnsi="Times New Roman" w:cs="Times New Roman" w:hint="eastAsia"/>
          <w:kern w:val="2"/>
          <w:sz w:val="32"/>
          <w:szCs w:val="32"/>
        </w:rPr>
        <w:lastRenderedPageBreak/>
        <w:t>智力密集的优势，以“</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新侨创新创业基地”为依托平台，重点引进一批首都发展</w:t>
      </w:r>
      <w:r w:rsidRPr="00624EE7">
        <w:rPr>
          <w:rFonts w:ascii="仿宋_GB2312" w:eastAsia="仿宋_GB2312" w:hAnsi="Times New Roman" w:cs="Times New Roman"/>
          <w:kern w:val="2"/>
          <w:sz w:val="32"/>
          <w:szCs w:val="32"/>
        </w:rPr>
        <w:t>紧缺的、</w:t>
      </w:r>
      <w:r w:rsidRPr="00624EE7">
        <w:rPr>
          <w:rFonts w:ascii="仿宋_GB2312" w:eastAsia="仿宋_GB2312" w:hAnsi="Times New Roman" w:cs="Times New Roman" w:hint="eastAsia"/>
          <w:kern w:val="2"/>
          <w:sz w:val="32"/>
          <w:szCs w:val="32"/>
        </w:rPr>
        <w:t>创新能力强、掌握自主</w:t>
      </w:r>
      <w:r w:rsidRPr="00624EE7">
        <w:rPr>
          <w:rFonts w:ascii="仿宋_GB2312" w:eastAsia="仿宋_GB2312" w:hAnsi="Times New Roman" w:cs="Times New Roman"/>
          <w:kern w:val="2"/>
          <w:sz w:val="32"/>
          <w:szCs w:val="32"/>
        </w:rPr>
        <w:t>知识产权或</w:t>
      </w:r>
      <w:r w:rsidRPr="00624EE7">
        <w:rPr>
          <w:rFonts w:ascii="仿宋_GB2312" w:eastAsia="仿宋_GB2312" w:hAnsi="Times New Roman" w:cs="Times New Roman" w:hint="eastAsia"/>
          <w:kern w:val="2"/>
          <w:sz w:val="32"/>
          <w:szCs w:val="32"/>
        </w:rPr>
        <w:t>关键核心技术的海外高端领军人才。</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（二）服务发展。</w:t>
      </w:r>
      <w:r w:rsidRPr="00624EE7">
        <w:rPr>
          <w:rFonts w:ascii="仿宋_GB2312" w:eastAsia="仿宋_GB2312" w:hAnsi="Times New Roman" w:cs="Times New Roman" w:hint="eastAsia"/>
          <w:kern w:val="2"/>
          <w:sz w:val="32"/>
          <w:szCs w:val="32"/>
        </w:rPr>
        <w:t>紧紧围绕中共</w:t>
      </w:r>
      <w:r w:rsidRPr="00624EE7">
        <w:rPr>
          <w:rFonts w:ascii="仿宋_GB2312" w:eastAsia="仿宋_GB2312" w:hAnsi="Times New Roman" w:cs="Times New Roman"/>
          <w:kern w:val="2"/>
          <w:sz w:val="32"/>
          <w:szCs w:val="32"/>
        </w:rPr>
        <w:t>北京市委</w:t>
      </w:r>
      <w:r w:rsidRPr="00624EE7">
        <w:rPr>
          <w:rFonts w:ascii="仿宋_GB2312" w:eastAsia="仿宋_GB2312" w:hAnsi="Times New Roman" w:cs="Times New Roman" w:hint="eastAsia"/>
          <w:kern w:val="2"/>
          <w:sz w:val="32"/>
          <w:szCs w:val="32"/>
        </w:rPr>
        <w:t>第十二次</w:t>
      </w:r>
      <w:r w:rsidRPr="00624EE7">
        <w:rPr>
          <w:rFonts w:ascii="仿宋_GB2312" w:eastAsia="仿宋_GB2312" w:hAnsi="Times New Roman" w:cs="Times New Roman"/>
          <w:kern w:val="2"/>
          <w:sz w:val="32"/>
          <w:szCs w:val="32"/>
        </w:rPr>
        <w:t>党代会</w:t>
      </w:r>
      <w:r w:rsidRPr="00624EE7">
        <w:rPr>
          <w:rFonts w:ascii="仿宋_GB2312" w:eastAsia="仿宋_GB2312" w:hAnsi="Times New Roman" w:cs="Times New Roman" w:hint="eastAsia"/>
          <w:kern w:val="2"/>
          <w:sz w:val="32"/>
          <w:szCs w:val="32"/>
        </w:rPr>
        <w:t>确定</w:t>
      </w:r>
      <w:r w:rsidRPr="00624EE7">
        <w:rPr>
          <w:rFonts w:ascii="仿宋_GB2312" w:eastAsia="仿宋_GB2312" w:hAnsi="Times New Roman" w:cs="Times New Roman"/>
          <w:kern w:val="2"/>
          <w:sz w:val="32"/>
          <w:szCs w:val="32"/>
        </w:rPr>
        <w:t>的五年奋斗目标，</w:t>
      </w:r>
      <w:r w:rsidRPr="00624EE7">
        <w:rPr>
          <w:rFonts w:ascii="仿宋_GB2312" w:eastAsia="仿宋_GB2312" w:hAnsi="Times New Roman" w:cs="Times New Roman" w:hint="eastAsia"/>
          <w:kern w:val="2"/>
          <w:sz w:val="32"/>
          <w:szCs w:val="32"/>
        </w:rPr>
        <w:t>发挥</w:t>
      </w:r>
      <w:r w:rsidRPr="00624EE7">
        <w:rPr>
          <w:rFonts w:ascii="仿宋_GB2312" w:eastAsia="仿宋_GB2312" w:hAnsi="Times New Roman" w:cs="Times New Roman"/>
          <w:kern w:val="2"/>
          <w:sz w:val="32"/>
          <w:szCs w:val="32"/>
        </w:rPr>
        <w:t>侨联组织</w:t>
      </w:r>
      <w:r w:rsidRPr="00624EE7">
        <w:rPr>
          <w:rFonts w:ascii="仿宋_GB2312" w:eastAsia="仿宋_GB2312" w:hAnsi="Times New Roman" w:cs="Times New Roman" w:hint="eastAsia"/>
          <w:kern w:val="2"/>
          <w:sz w:val="32"/>
          <w:szCs w:val="32"/>
        </w:rPr>
        <w:t>桥梁纽带</w:t>
      </w:r>
      <w:r w:rsidRPr="00624EE7">
        <w:rPr>
          <w:rFonts w:ascii="仿宋_GB2312" w:eastAsia="仿宋_GB2312" w:hAnsi="Times New Roman" w:cs="Times New Roman"/>
          <w:kern w:val="2"/>
          <w:sz w:val="32"/>
          <w:szCs w:val="32"/>
        </w:rPr>
        <w:t>作用</w:t>
      </w:r>
      <w:r w:rsidRPr="00624EE7">
        <w:rPr>
          <w:rFonts w:ascii="仿宋_GB2312" w:eastAsia="仿宋_GB2312" w:hAnsi="Times New Roman" w:cs="Times New Roman" w:hint="eastAsia"/>
          <w:kern w:val="2"/>
          <w:sz w:val="32"/>
          <w:szCs w:val="32"/>
        </w:rPr>
        <w:t>，</w:t>
      </w:r>
      <w:r w:rsidRPr="00624EE7">
        <w:rPr>
          <w:rFonts w:ascii="仿宋_GB2312" w:eastAsia="仿宋_GB2312" w:hAnsi="Times New Roman" w:cs="Times New Roman" w:hint="eastAsia"/>
          <w:spacing w:val="-8"/>
          <w:kern w:val="2"/>
          <w:sz w:val="32"/>
          <w:szCs w:val="32"/>
        </w:rPr>
        <w:t>吸引</w:t>
      </w:r>
      <w:r w:rsidRPr="00624EE7">
        <w:rPr>
          <w:rFonts w:ascii="仿宋_GB2312" w:eastAsia="仿宋_GB2312" w:hAnsi="Times New Roman" w:cs="Times New Roman"/>
          <w:spacing w:val="-8"/>
          <w:kern w:val="2"/>
          <w:sz w:val="32"/>
          <w:szCs w:val="32"/>
        </w:rPr>
        <w:t>新</w:t>
      </w:r>
      <w:proofErr w:type="gramStart"/>
      <w:r w:rsidRPr="00624EE7">
        <w:rPr>
          <w:rFonts w:ascii="仿宋_GB2312" w:eastAsia="仿宋_GB2312" w:hAnsi="Times New Roman" w:cs="Times New Roman"/>
          <w:spacing w:val="-8"/>
          <w:kern w:val="2"/>
          <w:sz w:val="32"/>
          <w:szCs w:val="32"/>
        </w:rPr>
        <w:t>侨创新</w:t>
      </w:r>
      <w:proofErr w:type="gramEnd"/>
      <w:r w:rsidRPr="00624EE7">
        <w:rPr>
          <w:rFonts w:ascii="仿宋_GB2312" w:eastAsia="仿宋_GB2312" w:hAnsi="Times New Roman" w:cs="Times New Roman"/>
          <w:spacing w:val="-8"/>
          <w:kern w:val="2"/>
          <w:sz w:val="32"/>
          <w:szCs w:val="32"/>
        </w:rPr>
        <w:t>创业人才</w:t>
      </w:r>
      <w:r w:rsidRPr="00624EE7">
        <w:rPr>
          <w:rFonts w:ascii="仿宋_GB2312" w:eastAsia="仿宋_GB2312" w:hAnsi="Times New Roman" w:cs="Times New Roman" w:hint="eastAsia"/>
          <w:spacing w:val="-8"/>
          <w:kern w:val="2"/>
          <w:sz w:val="32"/>
          <w:szCs w:val="32"/>
        </w:rPr>
        <w:t>集聚，</w:t>
      </w:r>
      <w:r w:rsidRPr="00624EE7">
        <w:rPr>
          <w:rFonts w:ascii="仿宋_GB2312" w:eastAsia="仿宋_GB2312" w:hAnsi="Times New Roman" w:cs="Times New Roman" w:hint="eastAsia"/>
          <w:kern w:val="2"/>
          <w:sz w:val="32"/>
          <w:szCs w:val="32"/>
        </w:rPr>
        <w:t>汇聚</w:t>
      </w:r>
      <w:proofErr w:type="gramStart"/>
      <w:r w:rsidRPr="00624EE7">
        <w:rPr>
          <w:rFonts w:ascii="仿宋_GB2312" w:eastAsia="仿宋_GB2312" w:hAnsi="Times New Roman" w:cs="Times New Roman" w:hint="eastAsia"/>
          <w:kern w:val="2"/>
          <w:sz w:val="32"/>
          <w:szCs w:val="32"/>
        </w:rPr>
        <w:t>侨智侨力</w:t>
      </w:r>
      <w:proofErr w:type="gramEnd"/>
      <w:r w:rsidRPr="00624EE7">
        <w:rPr>
          <w:rFonts w:ascii="仿宋_GB2312" w:eastAsia="仿宋_GB2312" w:hAnsi="Times New Roman" w:cs="Times New Roman" w:hint="eastAsia"/>
          <w:kern w:val="2"/>
          <w:sz w:val="32"/>
          <w:szCs w:val="32"/>
        </w:rPr>
        <w:t>服务首都发展</w:t>
      </w:r>
      <w:r w:rsidRPr="00624EE7">
        <w:rPr>
          <w:rFonts w:ascii="仿宋_GB2312" w:eastAsia="仿宋_GB2312" w:hAnsi="Times New Roman" w:cs="Times New Roman" w:hint="eastAsia"/>
          <w:spacing w:val="-8"/>
          <w:kern w:val="2"/>
          <w:sz w:val="32"/>
          <w:szCs w:val="32"/>
        </w:rPr>
        <w:t>。</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（三）资源共享。</w:t>
      </w:r>
      <w:r w:rsidRPr="00624EE7">
        <w:rPr>
          <w:rFonts w:ascii="仿宋_GB2312" w:eastAsia="仿宋_GB2312" w:hAnsi="Times New Roman" w:cs="Times New Roman" w:hint="eastAsia"/>
          <w:kern w:val="2"/>
          <w:sz w:val="32"/>
          <w:szCs w:val="32"/>
        </w:rPr>
        <w:t>定期组织“</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新侨创新创业基地”建设交流研讨，建立中国侨联</w:t>
      </w:r>
      <w:r w:rsidRPr="00624EE7">
        <w:rPr>
          <w:rFonts w:ascii="仿宋_GB2312" w:eastAsia="仿宋_GB2312" w:hAnsi="Times New Roman" w:cs="Times New Roman"/>
          <w:kern w:val="2"/>
          <w:sz w:val="32"/>
          <w:szCs w:val="32"/>
        </w:rPr>
        <w:t>、京津冀侨联</w:t>
      </w:r>
      <w:r w:rsidRPr="00624EE7">
        <w:rPr>
          <w:rFonts w:ascii="仿宋_GB2312" w:eastAsia="仿宋_GB2312" w:hAnsi="Times New Roman" w:cs="Times New Roman" w:hint="eastAsia"/>
          <w:kern w:val="2"/>
          <w:sz w:val="32"/>
          <w:szCs w:val="32"/>
        </w:rPr>
        <w:t>“新侨创新创业基地”</w:t>
      </w:r>
      <w:r w:rsidRPr="00624EE7">
        <w:rPr>
          <w:rFonts w:ascii="仿宋_GB2312" w:eastAsia="仿宋_GB2312" w:hAnsi="Times New Roman" w:cs="Times New Roman"/>
          <w:kern w:val="2"/>
          <w:sz w:val="32"/>
          <w:szCs w:val="32"/>
        </w:rPr>
        <w:t>等平台间</w:t>
      </w:r>
      <w:r w:rsidRPr="00624EE7">
        <w:rPr>
          <w:rFonts w:ascii="仿宋_GB2312" w:eastAsia="仿宋_GB2312" w:hAnsi="Times New Roman" w:cs="Times New Roman" w:hint="eastAsia"/>
          <w:kern w:val="2"/>
          <w:sz w:val="32"/>
          <w:szCs w:val="32"/>
        </w:rPr>
        <w:t>联系网络和常态化交流机制，推动信息共享、人才交流、要素流动、抱团发展。</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r w:rsidRPr="00624EE7">
        <w:rPr>
          <w:rFonts w:ascii="黑体" w:eastAsia="黑体" w:hAnsi="黑体" w:cs="Times New Roman" w:hint="eastAsia"/>
          <w:kern w:val="2"/>
          <w:sz w:val="36"/>
          <w:szCs w:val="36"/>
        </w:rPr>
        <w:t>第六章  工作机制</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sidRPr="00624EE7">
        <w:rPr>
          <w:rFonts w:ascii="黑体" w:eastAsia="黑体" w:hAnsi="黑体" w:cs="Times New Roman" w:hint="eastAsia"/>
          <w:kern w:val="2"/>
          <w:sz w:val="32"/>
          <w:szCs w:val="32"/>
        </w:rPr>
        <w:t>第七条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spacing w:val="-8"/>
          <w:kern w:val="2"/>
          <w:sz w:val="32"/>
          <w:szCs w:val="32"/>
        </w:rPr>
        <w:t>新侨创新创业基地”管理和建设包括组织</w:t>
      </w:r>
      <w:r w:rsidRPr="00624EE7">
        <w:rPr>
          <w:rFonts w:ascii="仿宋_GB2312" w:eastAsia="仿宋_GB2312" w:hAnsi="Times New Roman" w:cs="Times New Roman" w:hint="eastAsia"/>
          <w:kern w:val="2"/>
          <w:sz w:val="32"/>
          <w:szCs w:val="32"/>
        </w:rPr>
        <w:t>机制、交流机制、宣传机制、表彰机制、退出机制等工作机制。</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（一）组织机制。</w:t>
      </w:r>
      <w:r w:rsidRPr="00624EE7">
        <w:rPr>
          <w:rFonts w:ascii="仿宋_GB2312" w:eastAsia="仿宋_GB2312" w:hAnsi="Times New Roman" w:cs="Times New Roman" w:hint="eastAsia"/>
          <w:kern w:val="2"/>
          <w:sz w:val="32"/>
          <w:szCs w:val="32"/>
        </w:rPr>
        <w:t>“</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w:t>
      </w:r>
      <w:r w:rsidRPr="00624EE7">
        <w:rPr>
          <w:rFonts w:ascii="仿宋_GB2312" w:eastAsia="仿宋_GB2312" w:hAnsi="Times New Roman" w:cs="Times New Roman"/>
          <w:kern w:val="2"/>
          <w:sz w:val="32"/>
          <w:szCs w:val="32"/>
        </w:rPr>
        <w:t>创业</w:t>
      </w:r>
      <w:r w:rsidRPr="00624EE7">
        <w:rPr>
          <w:rFonts w:ascii="仿宋_GB2312" w:eastAsia="仿宋_GB2312" w:hAnsi="Times New Roman" w:cs="Times New Roman" w:hint="eastAsia"/>
          <w:kern w:val="2"/>
          <w:sz w:val="32"/>
          <w:szCs w:val="32"/>
        </w:rPr>
        <w:t>基地”管理建设由</w:t>
      </w:r>
      <w:r w:rsidRPr="00624EE7">
        <w:rPr>
          <w:rFonts w:ascii="仿宋_GB2312" w:eastAsia="仿宋_GB2312" w:hAnsi="Times New Roman" w:cs="Times New Roman" w:hint="eastAsia"/>
          <w:spacing w:val="-8"/>
          <w:kern w:val="2"/>
          <w:sz w:val="32"/>
          <w:szCs w:val="32"/>
        </w:rPr>
        <w:t>市侨联统一认定</w:t>
      </w:r>
      <w:r w:rsidRPr="00624EE7">
        <w:rPr>
          <w:rFonts w:ascii="仿宋_GB2312" w:eastAsia="仿宋_GB2312" w:hAnsi="Times New Roman" w:cs="Times New Roman"/>
          <w:spacing w:val="-8"/>
          <w:kern w:val="2"/>
          <w:sz w:val="32"/>
          <w:szCs w:val="32"/>
        </w:rPr>
        <w:t>、统一</w:t>
      </w:r>
      <w:r w:rsidRPr="00624EE7">
        <w:rPr>
          <w:rFonts w:ascii="仿宋_GB2312" w:eastAsia="仿宋_GB2312" w:hAnsi="Times New Roman" w:cs="Times New Roman" w:hint="eastAsia"/>
          <w:spacing w:val="-8"/>
          <w:kern w:val="2"/>
          <w:sz w:val="32"/>
          <w:szCs w:val="32"/>
        </w:rPr>
        <w:t>领导，具体组织、协调和实施由经济科技部负责。</w:t>
      </w:r>
    </w:p>
    <w:p w:rsidR="00624EE7" w:rsidRPr="00624EE7" w:rsidRDefault="00624EE7"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（二）交流机制。</w:t>
      </w:r>
      <w:r w:rsidRPr="00624EE7">
        <w:rPr>
          <w:rFonts w:ascii="仿宋_GB2312" w:eastAsia="仿宋_GB2312" w:hAnsi="Times New Roman" w:cs="Times New Roman" w:hint="eastAsia"/>
          <w:kern w:val="2"/>
          <w:sz w:val="32"/>
          <w:szCs w:val="32"/>
        </w:rPr>
        <w:t>定期组织中国侨联</w:t>
      </w:r>
      <w:r w:rsidRPr="00624EE7">
        <w:rPr>
          <w:rFonts w:ascii="仿宋_GB2312" w:eastAsia="仿宋_GB2312" w:hAnsi="Times New Roman" w:cs="Times New Roman"/>
          <w:kern w:val="2"/>
          <w:sz w:val="32"/>
          <w:szCs w:val="32"/>
        </w:rPr>
        <w:t>、京津冀侨联</w:t>
      </w:r>
      <w:r w:rsidRPr="00624EE7">
        <w:rPr>
          <w:rFonts w:ascii="仿宋_GB2312" w:eastAsia="仿宋_GB2312" w:hAnsi="Times New Roman" w:cs="Times New Roman" w:hint="eastAsia"/>
          <w:kern w:val="2"/>
          <w:sz w:val="32"/>
          <w:szCs w:val="32"/>
        </w:rPr>
        <w:t>“新侨创新创业基地”等</w:t>
      </w:r>
      <w:r w:rsidRPr="00624EE7">
        <w:rPr>
          <w:rFonts w:ascii="仿宋_GB2312" w:eastAsia="仿宋_GB2312" w:hAnsi="Times New Roman" w:cs="Times New Roman"/>
          <w:kern w:val="2"/>
          <w:sz w:val="32"/>
          <w:szCs w:val="32"/>
        </w:rPr>
        <w:t>平台间</w:t>
      </w:r>
      <w:r w:rsidRPr="00624EE7">
        <w:rPr>
          <w:rFonts w:ascii="仿宋_GB2312" w:eastAsia="仿宋_GB2312" w:hAnsi="Times New Roman" w:cs="Times New Roman" w:hint="eastAsia"/>
          <w:kern w:val="2"/>
          <w:sz w:val="32"/>
          <w:szCs w:val="32"/>
        </w:rPr>
        <w:t>的考察学习、互动交流、</w:t>
      </w:r>
      <w:r w:rsidRPr="00624EE7">
        <w:rPr>
          <w:rFonts w:ascii="仿宋_GB2312" w:eastAsia="仿宋_GB2312" w:hAnsi="Times New Roman" w:cs="Times New Roman"/>
          <w:kern w:val="2"/>
          <w:sz w:val="32"/>
          <w:szCs w:val="32"/>
        </w:rPr>
        <w:t>借鉴发</w:t>
      </w:r>
      <w:r w:rsidRPr="00624EE7">
        <w:rPr>
          <w:rFonts w:ascii="仿宋_GB2312" w:eastAsia="仿宋_GB2312" w:hAnsi="Times New Roman" w:cs="Times New Roman"/>
          <w:spacing w:val="-8"/>
          <w:kern w:val="2"/>
          <w:sz w:val="32"/>
          <w:szCs w:val="32"/>
        </w:rPr>
        <w:t>展</w:t>
      </w:r>
      <w:r w:rsidRPr="00624EE7">
        <w:rPr>
          <w:rFonts w:ascii="仿宋_GB2312" w:eastAsia="仿宋_GB2312" w:hAnsi="Times New Roman" w:cs="Times New Roman" w:hint="eastAsia"/>
          <w:spacing w:val="-8"/>
          <w:kern w:val="2"/>
          <w:sz w:val="32"/>
          <w:szCs w:val="32"/>
        </w:rPr>
        <w:t>，推动“</w:t>
      </w:r>
      <w:r w:rsidR="00A41F9E">
        <w:rPr>
          <w:rFonts w:ascii="仿宋_GB2312" w:eastAsia="仿宋_GB2312" w:hAnsi="Times New Roman" w:cs="Times New Roman" w:hint="eastAsia"/>
          <w:spacing w:val="-8"/>
          <w:kern w:val="2"/>
          <w:sz w:val="32"/>
          <w:szCs w:val="32"/>
        </w:rPr>
        <w:t>北京市</w:t>
      </w:r>
      <w:r w:rsidRPr="00624EE7">
        <w:rPr>
          <w:rFonts w:ascii="仿宋_GB2312" w:eastAsia="仿宋_GB2312" w:hAnsi="Times New Roman" w:cs="Times New Roman" w:hint="eastAsia"/>
          <w:spacing w:val="-8"/>
          <w:kern w:val="2"/>
          <w:sz w:val="32"/>
          <w:szCs w:val="32"/>
        </w:rPr>
        <w:t>新侨创新创业基地”与海外侨界高科技社团的交流。</w:t>
      </w:r>
    </w:p>
    <w:p w:rsidR="00624EE7" w:rsidRPr="00624EE7" w:rsidRDefault="00624EE7"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（三）宣传机制。</w:t>
      </w:r>
      <w:r w:rsidRPr="00624EE7">
        <w:rPr>
          <w:rFonts w:ascii="仿宋_GB2312" w:eastAsia="仿宋_GB2312" w:hAnsi="Times New Roman" w:cs="Times New Roman" w:hint="eastAsia"/>
          <w:kern w:val="2"/>
          <w:sz w:val="32"/>
          <w:szCs w:val="32"/>
        </w:rPr>
        <w:t>加</w:t>
      </w:r>
      <w:r w:rsidRPr="00624EE7">
        <w:rPr>
          <w:rFonts w:ascii="仿宋_GB2312" w:eastAsia="仿宋_GB2312" w:hAnsi="Times New Roman" w:cs="Times New Roman" w:hint="eastAsia"/>
          <w:spacing w:val="-8"/>
          <w:kern w:val="2"/>
          <w:sz w:val="32"/>
          <w:szCs w:val="32"/>
        </w:rPr>
        <w:t>大对“</w:t>
      </w:r>
      <w:r w:rsidR="00A41F9E">
        <w:rPr>
          <w:rFonts w:ascii="仿宋_GB2312" w:eastAsia="仿宋_GB2312" w:hAnsi="Times New Roman" w:cs="Times New Roman" w:hint="eastAsia"/>
          <w:spacing w:val="-8"/>
          <w:kern w:val="2"/>
          <w:sz w:val="32"/>
          <w:szCs w:val="32"/>
        </w:rPr>
        <w:t>北京市</w:t>
      </w:r>
      <w:r w:rsidRPr="00624EE7">
        <w:rPr>
          <w:rFonts w:ascii="仿宋_GB2312" w:eastAsia="仿宋_GB2312" w:hAnsi="Times New Roman" w:cs="Times New Roman" w:hint="eastAsia"/>
          <w:spacing w:val="-8"/>
          <w:kern w:val="2"/>
          <w:sz w:val="32"/>
          <w:szCs w:val="32"/>
        </w:rPr>
        <w:t>新侨创新创业基地”的宣传推介力度，向有意回国创新创业</w:t>
      </w:r>
      <w:r w:rsidRPr="00624EE7">
        <w:rPr>
          <w:rFonts w:ascii="仿宋_GB2312" w:eastAsia="仿宋_GB2312" w:hAnsi="Times New Roman" w:cs="Times New Roman" w:hint="eastAsia"/>
          <w:kern w:val="2"/>
          <w:sz w:val="32"/>
          <w:szCs w:val="32"/>
        </w:rPr>
        <w:t>的</w:t>
      </w:r>
      <w:r w:rsidRPr="00624EE7">
        <w:rPr>
          <w:rFonts w:ascii="仿宋_GB2312" w:eastAsia="仿宋_GB2312" w:hAnsi="Times New Roman" w:cs="Times New Roman" w:hint="eastAsia"/>
          <w:spacing w:val="-8"/>
          <w:kern w:val="2"/>
          <w:sz w:val="32"/>
          <w:szCs w:val="32"/>
        </w:rPr>
        <w:t>新</w:t>
      </w:r>
      <w:proofErr w:type="gramStart"/>
      <w:r w:rsidRPr="00624EE7">
        <w:rPr>
          <w:rFonts w:ascii="仿宋_GB2312" w:eastAsia="仿宋_GB2312" w:hAnsi="Times New Roman" w:cs="Times New Roman" w:hint="eastAsia"/>
          <w:spacing w:val="-8"/>
          <w:kern w:val="2"/>
          <w:sz w:val="32"/>
          <w:szCs w:val="32"/>
        </w:rPr>
        <w:t>侨人才</w:t>
      </w:r>
      <w:proofErr w:type="gramEnd"/>
      <w:r w:rsidRPr="00624EE7">
        <w:rPr>
          <w:rFonts w:ascii="仿宋_GB2312" w:eastAsia="仿宋_GB2312" w:hAnsi="Times New Roman" w:cs="Times New Roman" w:hint="eastAsia"/>
          <w:spacing w:val="-8"/>
          <w:kern w:val="2"/>
          <w:sz w:val="32"/>
          <w:szCs w:val="32"/>
        </w:rPr>
        <w:t>重点推介，提高“新侨创新创业基地”的知名度和吸引力。</w:t>
      </w:r>
    </w:p>
    <w:p w:rsidR="00624EE7" w:rsidRPr="00624EE7" w:rsidRDefault="00624EE7"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lastRenderedPageBreak/>
        <w:t>（四）表彰机制。</w:t>
      </w:r>
      <w:r w:rsidRPr="00624EE7">
        <w:rPr>
          <w:rFonts w:ascii="仿宋_GB2312" w:eastAsia="仿宋_GB2312" w:hAnsi="Times New Roman" w:cs="Times New Roman" w:hint="eastAsia"/>
          <w:kern w:val="2"/>
          <w:sz w:val="32"/>
          <w:szCs w:val="32"/>
        </w:rPr>
        <w:t>将“</w:t>
      </w:r>
      <w:r w:rsidR="00A41F9E">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新侨创新创业基地”管理和建设与“中国侨界贡献奖”的推荐评选结合，对创新创业成绩突出、引领示范作用发挥好的给予推荐表彰。</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楷体_GB2312" w:eastAsia="楷体_GB2312" w:hAnsi="Times New Roman" w:cs="Times New Roman" w:hint="eastAsia"/>
          <w:kern w:val="2"/>
          <w:sz w:val="32"/>
          <w:szCs w:val="32"/>
        </w:rPr>
        <w:t>（五）退出机制。</w:t>
      </w:r>
      <w:r w:rsidRPr="00624EE7">
        <w:rPr>
          <w:rFonts w:ascii="仿宋_GB2312" w:eastAsia="仿宋_GB2312" w:hAnsi="Times New Roman" w:cs="Times New Roman" w:hint="eastAsia"/>
          <w:kern w:val="2"/>
          <w:sz w:val="32"/>
          <w:szCs w:val="32"/>
        </w:rPr>
        <w:t>北京市侨联和</w:t>
      </w:r>
      <w:r w:rsidRPr="00624EE7">
        <w:rPr>
          <w:rFonts w:ascii="仿宋_GB2312" w:eastAsia="仿宋_GB2312" w:hAnsi="Times New Roman" w:cs="Times New Roman"/>
          <w:kern w:val="2"/>
          <w:sz w:val="32"/>
          <w:szCs w:val="32"/>
        </w:rPr>
        <w:t>区</w:t>
      </w:r>
      <w:r w:rsidR="00C67876">
        <w:rPr>
          <w:rFonts w:ascii="仿宋_GB2312" w:eastAsia="仿宋_GB2312" w:hAnsi="Times New Roman" w:cs="Times New Roman" w:hint="eastAsia"/>
          <w:kern w:val="2"/>
          <w:sz w:val="32"/>
          <w:szCs w:val="32"/>
        </w:rPr>
        <w:t>、</w:t>
      </w:r>
      <w:r w:rsidR="00C67876">
        <w:rPr>
          <w:rFonts w:ascii="仿宋_GB2312" w:eastAsia="仿宋_GB2312" w:hAnsi="Times New Roman" w:cs="Times New Roman"/>
          <w:kern w:val="2"/>
          <w:sz w:val="32"/>
          <w:szCs w:val="32"/>
        </w:rPr>
        <w:t>高校</w:t>
      </w:r>
      <w:r w:rsidRPr="00624EE7">
        <w:rPr>
          <w:rFonts w:ascii="仿宋_GB2312" w:eastAsia="仿宋_GB2312" w:hAnsi="Times New Roman" w:cs="Times New Roman"/>
          <w:kern w:val="2"/>
          <w:sz w:val="32"/>
          <w:szCs w:val="32"/>
        </w:rPr>
        <w:t>侨联共同</w:t>
      </w:r>
      <w:r w:rsidRPr="00624EE7">
        <w:rPr>
          <w:rFonts w:ascii="仿宋_GB2312" w:eastAsia="仿宋_GB2312" w:hAnsi="Times New Roman" w:cs="Times New Roman" w:hint="eastAsia"/>
          <w:kern w:val="2"/>
          <w:sz w:val="32"/>
          <w:szCs w:val="32"/>
        </w:rPr>
        <w:t>负责对挂牌的“</w:t>
      </w:r>
      <w:r w:rsidR="00D8731D">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新侨创新创业基地”进行监督。如有违反国家和地方政府相关政策法规、基地作用发挥不明显、新</w:t>
      </w:r>
      <w:proofErr w:type="gramStart"/>
      <w:r w:rsidRPr="00624EE7">
        <w:rPr>
          <w:rFonts w:ascii="仿宋_GB2312" w:eastAsia="仿宋_GB2312" w:hAnsi="Times New Roman" w:cs="Times New Roman" w:hint="eastAsia"/>
          <w:kern w:val="2"/>
          <w:sz w:val="32"/>
          <w:szCs w:val="32"/>
        </w:rPr>
        <w:t>侨人才</w:t>
      </w:r>
      <w:proofErr w:type="gramEnd"/>
      <w:r w:rsidRPr="00624EE7">
        <w:rPr>
          <w:rFonts w:ascii="仿宋_GB2312" w:eastAsia="仿宋_GB2312" w:hAnsi="Times New Roman" w:cs="Times New Roman" w:hint="eastAsia"/>
          <w:kern w:val="2"/>
          <w:sz w:val="32"/>
          <w:szCs w:val="32"/>
        </w:rPr>
        <w:t>不认可等情况，将撤销“</w:t>
      </w:r>
      <w:r w:rsidR="00D8731D">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新侨创新创业基地”称号，收回所授牌匾。</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r w:rsidRPr="00624EE7">
        <w:rPr>
          <w:rFonts w:ascii="黑体" w:eastAsia="黑体" w:hAnsi="黑体" w:cs="Times New Roman" w:hint="eastAsia"/>
          <w:kern w:val="2"/>
          <w:sz w:val="36"/>
          <w:szCs w:val="36"/>
        </w:rPr>
        <w:t>第七章  牌匾规制</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ind w:firstLineChars="200" w:firstLine="640"/>
        <w:jc w:val="both"/>
        <w:rPr>
          <w:rFonts w:ascii="黑体" w:eastAsia="黑体" w:hAnsi="黑体" w:cs="Times New Roman"/>
          <w:kern w:val="2"/>
          <w:sz w:val="36"/>
          <w:szCs w:val="36"/>
        </w:rPr>
      </w:pPr>
      <w:r w:rsidRPr="00624EE7">
        <w:rPr>
          <w:rFonts w:ascii="黑体" w:eastAsia="黑体" w:hAnsi="黑体" w:cs="Times New Roman" w:hint="eastAsia"/>
          <w:kern w:val="2"/>
          <w:sz w:val="32"/>
          <w:szCs w:val="32"/>
        </w:rPr>
        <w:t>第八条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w:t>
      </w:r>
      <w:r w:rsidR="00D8731D">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新侨创新创业基地”统一悬挂制式牌匾。牌匾规格为6</w:t>
      </w:r>
      <w:r w:rsidRPr="00624EE7">
        <w:rPr>
          <w:rFonts w:ascii="仿宋_GB2312" w:eastAsia="仿宋_GB2312" w:hAnsi="Times New Roman" w:cs="Times New Roman"/>
          <w:kern w:val="2"/>
          <w:sz w:val="32"/>
          <w:szCs w:val="32"/>
        </w:rPr>
        <w:t>6</w:t>
      </w:r>
      <w:r w:rsidRPr="00624EE7">
        <w:rPr>
          <w:rFonts w:ascii="仿宋_GB2312" w:eastAsia="仿宋_GB2312" w:hAnsi="Times New Roman" w:cs="Times New Roman" w:hint="eastAsia"/>
          <w:kern w:val="2"/>
          <w:sz w:val="32"/>
          <w:szCs w:val="32"/>
        </w:rPr>
        <w:t>cm长×</w:t>
      </w:r>
      <w:r w:rsidRPr="00624EE7">
        <w:rPr>
          <w:rFonts w:ascii="仿宋_GB2312" w:eastAsia="仿宋_GB2312" w:hAnsi="Times New Roman" w:cs="Times New Roman"/>
          <w:kern w:val="2"/>
          <w:sz w:val="32"/>
          <w:szCs w:val="32"/>
        </w:rPr>
        <w:t>44</w:t>
      </w:r>
      <w:r w:rsidRPr="00624EE7">
        <w:rPr>
          <w:rFonts w:ascii="仿宋_GB2312" w:eastAsia="仿宋_GB2312" w:hAnsi="Times New Roman" w:cs="Times New Roman" w:hint="eastAsia"/>
          <w:kern w:val="2"/>
          <w:sz w:val="32"/>
          <w:szCs w:val="32"/>
        </w:rPr>
        <w:t>cm宽，材质为</w:t>
      </w:r>
      <w:r w:rsidR="00C67876">
        <w:rPr>
          <w:rFonts w:ascii="仿宋_GB2312" w:eastAsia="仿宋_GB2312" w:hAnsi="Times New Roman" w:cs="Times New Roman" w:hint="eastAsia"/>
          <w:kern w:val="2"/>
          <w:sz w:val="32"/>
          <w:szCs w:val="32"/>
        </w:rPr>
        <w:t>银</w:t>
      </w:r>
      <w:r w:rsidRPr="00624EE7">
        <w:rPr>
          <w:rFonts w:ascii="仿宋_GB2312" w:eastAsia="仿宋_GB2312" w:hAnsi="Times New Roman" w:cs="Times New Roman" w:hint="eastAsia"/>
          <w:kern w:val="2"/>
          <w:sz w:val="32"/>
          <w:szCs w:val="32"/>
        </w:rPr>
        <w:t>色不锈钢金属拉丝。牌匾上方居中为侨联会徽（简版镂空）；牌匾中间位置标明“</w:t>
      </w:r>
      <w:r w:rsidR="00D8731D">
        <w:rPr>
          <w:rFonts w:ascii="仿宋_GB2312" w:eastAsia="仿宋_GB2312" w:hAnsi="Times New Roman" w:cs="Times New Roman" w:hint="eastAsia"/>
          <w:kern w:val="2"/>
          <w:sz w:val="32"/>
          <w:szCs w:val="32"/>
        </w:rPr>
        <w:t>北京市</w:t>
      </w:r>
      <w:r w:rsidRPr="00624EE7">
        <w:rPr>
          <w:rFonts w:ascii="仿宋_GB2312" w:eastAsia="仿宋_GB2312" w:hAnsi="Times New Roman" w:cs="Times New Roman" w:hint="eastAsia"/>
          <w:kern w:val="2"/>
          <w:sz w:val="32"/>
          <w:szCs w:val="32"/>
        </w:rPr>
        <w:t>新侨创新创业基地”字样，字体为方正美黑，红色；牌匾下方右侧落款“北京市归国华侨联合会”及确认日期，字体为黑体，黑色。</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r w:rsidRPr="00624EE7">
        <w:rPr>
          <w:rFonts w:ascii="黑体" w:eastAsia="黑体" w:hAnsi="黑体" w:cs="Times New Roman" w:hint="eastAsia"/>
          <w:kern w:val="2"/>
          <w:sz w:val="36"/>
          <w:szCs w:val="36"/>
        </w:rPr>
        <w:t>第八章  附则</w:t>
      </w:r>
    </w:p>
    <w:p w:rsidR="00624EE7" w:rsidRPr="00624EE7" w:rsidRDefault="00624EE7" w:rsidP="00C67876">
      <w:pPr>
        <w:widowControl w:val="0"/>
        <w:adjustRightInd/>
        <w:snapToGrid/>
        <w:spacing w:after="0" w:line="556" w:lineRule="exact"/>
        <w:jc w:val="center"/>
        <w:rPr>
          <w:rFonts w:ascii="黑体" w:eastAsia="黑体" w:hAnsi="黑体" w:cs="Times New Roman"/>
          <w:kern w:val="2"/>
          <w:sz w:val="36"/>
          <w:szCs w:val="36"/>
        </w:rPr>
      </w:pPr>
    </w:p>
    <w:p w:rsidR="00624EE7" w:rsidRPr="00624EE7" w:rsidRDefault="00624EE7" w:rsidP="00C67876">
      <w:pPr>
        <w:widowControl w:val="0"/>
        <w:adjustRightInd/>
        <w:snapToGrid/>
        <w:spacing w:after="0" w:line="556" w:lineRule="exact"/>
        <w:ind w:firstLineChars="200" w:firstLine="640"/>
        <w:jc w:val="both"/>
        <w:rPr>
          <w:rFonts w:ascii="Times New Roman" w:eastAsia="仿宋_GB2312" w:hAnsi="Times New Roman" w:cs="Times New Roman"/>
          <w:kern w:val="2"/>
          <w:sz w:val="32"/>
          <w:szCs w:val="32"/>
        </w:rPr>
      </w:pPr>
      <w:r w:rsidRPr="00624EE7">
        <w:rPr>
          <w:rFonts w:ascii="黑体" w:eastAsia="黑体" w:hAnsi="黑体" w:cs="Times New Roman" w:hint="eastAsia"/>
          <w:kern w:val="2"/>
          <w:sz w:val="32"/>
          <w:szCs w:val="32"/>
        </w:rPr>
        <w:t>第九条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本办法由北京市侨联负责解释。</w:t>
      </w:r>
    </w:p>
    <w:p w:rsidR="00624EE7" w:rsidRPr="00624EE7" w:rsidRDefault="00624EE7" w:rsidP="00C67876">
      <w:pPr>
        <w:widowControl w:val="0"/>
        <w:adjustRightInd/>
        <w:snapToGrid/>
        <w:spacing w:after="0" w:line="556" w:lineRule="exact"/>
        <w:ind w:firstLineChars="200" w:firstLine="640"/>
        <w:jc w:val="both"/>
        <w:rPr>
          <w:rFonts w:ascii="仿宋_GB2312" w:eastAsia="仿宋_GB2312" w:hAnsi="Times New Roman" w:cs="Times New Roman"/>
          <w:kern w:val="2"/>
          <w:sz w:val="32"/>
          <w:szCs w:val="32"/>
        </w:rPr>
      </w:pPr>
      <w:r w:rsidRPr="00624EE7">
        <w:rPr>
          <w:rFonts w:ascii="黑体" w:eastAsia="黑体" w:hAnsi="黑体" w:cs="Times New Roman" w:hint="eastAsia"/>
          <w:kern w:val="2"/>
          <w:sz w:val="32"/>
          <w:szCs w:val="32"/>
        </w:rPr>
        <w:t>第十条</w:t>
      </w:r>
      <w:r w:rsidRPr="00624EE7">
        <w:rPr>
          <w:rFonts w:ascii="Times New Roman" w:eastAsia="仿宋_GB2312" w:hAnsi="Times New Roman" w:cs="Times New Roman" w:hint="eastAsia"/>
          <w:kern w:val="2"/>
          <w:sz w:val="32"/>
          <w:szCs w:val="32"/>
        </w:rPr>
        <w:t xml:space="preserve">  </w:t>
      </w:r>
      <w:r w:rsidRPr="00624EE7">
        <w:rPr>
          <w:rFonts w:ascii="仿宋_GB2312" w:eastAsia="仿宋_GB2312" w:hAnsi="Times New Roman" w:cs="Times New Roman" w:hint="eastAsia"/>
          <w:kern w:val="2"/>
          <w:sz w:val="32"/>
          <w:szCs w:val="32"/>
        </w:rPr>
        <w:t>本办法自发布之日起施行（试行）。</w:t>
      </w:r>
    </w:p>
    <w:p w:rsidR="00624EE7" w:rsidRPr="00624EE7" w:rsidRDefault="00624EE7" w:rsidP="00FE5703">
      <w:pPr>
        <w:spacing w:after="0" w:line="560" w:lineRule="exact"/>
        <w:rPr>
          <w:rFonts w:ascii="仿宋_GB2312" w:eastAsia="仿宋_GB2312" w:hAnsi="仿宋_GB2312"/>
          <w:sz w:val="32"/>
          <w:szCs w:val="32"/>
        </w:rPr>
      </w:pPr>
    </w:p>
    <w:sectPr w:rsidR="00624EE7" w:rsidRPr="00624EE7" w:rsidSect="001E77DD">
      <w:headerReference w:type="default" r:id="rId8"/>
      <w:footerReference w:type="default" r:id="rId9"/>
      <w:pgSz w:w="11906" w:h="16838" w:code="9"/>
      <w:pgMar w:top="1758" w:right="1418" w:bottom="1701" w:left="1418" w:header="709" w:footer="709" w:gutter="0"/>
      <w:pgNumType w:start="1" w:chapStyle="1"/>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01" w:rsidRDefault="003B0E01" w:rsidP="00B70FD2">
      <w:pPr>
        <w:spacing w:after="0"/>
      </w:pPr>
      <w:r>
        <w:separator/>
      </w:r>
    </w:p>
  </w:endnote>
  <w:endnote w:type="continuationSeparator" w:id="0">
    <w:p w:rsidR="003B0E01" w:rsidRDefault="003B0E01" w:rsidP="00B70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691049"/>
      <w:docPartObj>
        <w:docPartGallery w:val="Page Numbers (Bottom of Page)"/>
        <w:docPartUnique/>
      </w:docPartObj>
    </w:sdtPr>
    <w:sdtEndPr>
      <w:rPr>
        <w:rFonts w:asciiTheme="minorEastAsia" w:eastAsiaTheme="minorEastAsia" w:hAnsiTheme="minorEastAsia"/>
        <w:sz w:val="28"/>
        <w:szCs w:val="28"/>
      </w:rPr>
    </w:sdtEndPr>
    <w:sdtContent>
      <w:p w:rsidR="001E77DD" w:rsidRPr="001E77DD" w:rsidRDefault="001E77DD" w:rsidP="001E77DD">
        <w:pPr>
          <w:pStyle w:val="a5"/>
          <w:wordWrap w:val="0"/>
          <w:ind w:right="270"/>
          <w:jc w:val="right"/>
          <w:rPr>
            <w:rFonts w:asciiTheme="minorEastAsia" w:eastAsiaTheme="minorEastAsia" w:hAnsiTheme="minorEastAsia"/>
            <w:sz w:val="28"/>
            <w:szCs w:val="28"/>
          </w:rPr>
        </w:pPr>
        <w:r w:rsidRPr="001E77DD">
          <w:rPr>
            <w:rFonts w:asciiTheme="minorEastAsia" w:eastAsiaTheme="minorEastAsia" w:hAnsiTheme="minorEastAsia"/>
            <w:sz w:val="28"/>
            <w:szCs w:val="28"/>
          </w:rPr>
          <w:t xml:space="preserve">— </w:t>
        </w:r>
        <w:r w:rsidRPr="001E77DD">
          <w:rPr>
            <w:rFonts w:asciiTheme="minorEastAsia" w:eastAsiaTheme="minorEastAsia" w:hAnsiTheme="minorEastAsia"/>
            <w:sz w:val="28"/>
            <w:szCs w:val="28"/>
          </w:rPr>
          <w:fldChar w:fldCharType="begin"/>
        </w:r>
        <w:r w:rsidRPr="001E77DD">
          <w:rPr>
            <w:rFonts w:asciiTheme="minorEastAsia" w:eastAsiaTheme="minorEastAsia" w:hAnsiTheme="minorEastAsia"/>
            <w:sz w:val="28"/>
            <w:szCs w:val="28"/>
          </w:rPr>
          <w:instrText>PAGE   \* MERGEFORMAT</w:instrText>
        </w:r>
        <w:r w:rsidRPr="001E77DD">
          <w:rPr>
            <w:rFonts w:asciiTheme="minorEastAsia" w:eastAsiaTheme="minorEastAsia" w:hAnsiTheme="minorEastAsia"/>
            <w:sz w:val="28"/>
            <w:szCs w:val="28"/>
          </w:rPr>
          <w:fldChar w:fldCharType="separate"/>
        </w:r>
        <w:r w:rsidR="006C51AC" w:rsidRPr="006C51AC">
          <w:rPr>
            <w:rFonts w:asciiTheme="minorEastAsia" w:eastAsiaTheme="minorEastAsia" w:hAnsiTheme="minorEastAsia"/>
            <w:noProof/>
            <w:sz w:val="28"/>
            <w:szCs w:val="28"/>
            <w:lang w:val="zh-CN"/>
          </w:rPr>
          <w:t>9</w:t>
        </w:r>
        <w:r w:rsidRPr="001E77DD">
          <w:rPr>
            <w:rFonts w:asciiTheme="minorEastAsia" w:eastAsiaTheme="minorEastAsia" w:hAnsiTheme="minorEastAsia"/>
            <w:sz w:val="28"/>
            <w:szCs w:val="28"/>
          </w:rPr>
          <w:fldChar w:fldCharType="end"/>
        </w:r>
        <w:r w:rsidRPr="001E77DD">
          <w:rPr>
            <w:rFonts w:asciiTheme="minorEastAsia" w:eastAsiaTheme="minorEastAsia" w:hAnsiTheme="minorEastAsia"/>
            <w:sz w:val="28"/>
            <w:szCs w:val="28"/>
          </w:rPr>
          <w:t xml:space="preserve"> —</w:t>
        </w:r>
      </w:p>
    </w:sdtContent>
  </w:sdt>
  <w:p w:rsidR="00B70FD2" w:rsidRDefault="00B70F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01" w:rsidRDefault="003B0E01" w:rsidP="00B70FD2">
      <w:pPr>
        <w:spacing w:after="0"/>
      </w:pPr>
      <w:r>
        <w:separator/>
      </w:r>
    </w:p>
  </w:footnote>
  <w:footnote w:type="continuationSeparator" w:id="0">
    <w:p w:rsidR="003B0E01" w:rsidRDefault="003B0E01" w:rsidP="00B70F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D5" w:rsidRDefault="008078D5" w:rsidP="00FF5CE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149"/>
    <w:multiLevelType w:val="hybridMultilevel"/>
    <w:tmpl w:val="97A8A154"/>
    <w:lvl w:ilvl="0" w:tplc="00342F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1D4F50"/>
    <w:multiLevelType w:val="hybridMultilevel"/>
    <w:tmpl w:val="4FAE5478"/>
    <w:lvl w:ilvl="0" w:tplc="ABF68D9E">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 w15:restartNumberingAfterBreak="0">
    <w:nsid w:val="182F0153"/>
    <w:multiLevelType w:val="hybridMultilevel"/>
    <w:tmpl w:val="32C06996"/>
    <w:lvl w:ilvl="0" w:tplc="076613DC">
      <w:start w:val="8"/>
      <w:numFmt w:val="bullet"/>
      <w:lvlText w:val="—"/>
      <w:lvlJc w:val="left"/>
      <w:pPr>
        <w:ind w:left="360" w:hanging="360"/>
      </w:pPr>
      <w:rPr>
        <w:rFonts w:ascii="Tahoma" w:eastAsia="微软雅黑" w:hAnsi="Tahoma" w:cs="Tahom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160836"/>
    <w:multiLevelType w:val="hybridMultilevel"/>
    <w:tmpl w:val="BF1C23A6"/>
    <w:lvl w:ilvl="0" w:tplc="2C0A08D2">
      <w:start w:val="1"/>
      <w:numFmt w:val="decimal"/>
      <w:lvlText w:val="%1."/>
      <w:lvlJc w:val="left"/>
      <w:pPr>
        <w:ind w:left="1045" w:hanging="405"/>
      </w:pPr>
      <w:rPr>
        <w:rFonts w:hAnsi="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873050C"/>
    <w:multiLevelType w:val="hybridMultilevel"/>
    <w:tmpl w:val="69C2AD36"/>
    <w:lvl w:ilvl="0" w:tplc="B6022212">
      <w:start w:val="1"/>
      <w:numFmt w:val="none"/>
      <w:lvlText w:val="一、"/>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2D880520"/>
    <w:multiLevelType w:val="hybridMultilevel"/>
    <w:tmpl w:val="E57673EA"/>
    <w:lvl w:ilvl="0" w:tplc="BDD291A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2A04FD1"/>
    <w:multiLevelType w:val="hybridMultilevel"/>
    <w:tmpl w:val="ED903330"/>
    <w:lvl w:ilvl="0" w:tplc="23C2497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69"/>
    <w:rsid w:val="000053FF"/>
    <w:rsid w:val="000059BA"/>
    <w:rsid w:val="000141B2"/>
    <w:rsid w:val="00024165"/>
    <w:rsid w:val="00025DFC"/>
    <w:rsid w:val="00037660"/>
    <w:rsid w:val="00037695"/>
    <w:rsid w:val="000553F8"/>
    <w:rsid w:val="00061C5B"/>
    <w:rsid w:val="00077999"/>
    <w:rsid w:val="0008186A"/>
    <w:rsid w:val="00082159"/>
    <w:rsid w:val="00086A4C"/>
    <w:rsid w:val="000B65A7"/>
    <w:rsid w:val="000F2DCC"/>
    <w:rsid w:val="000F7456"/>
    <w:rsid w:val="001048D2"/>
    <w:rsid w:val="00117FF5"/>
    <w:rsid w:val="00121DF9"/>
    <w:rsid w:val="0012215D"/>
    <w:rsid w:val="00134056"/>
    <w:rsid w:val="00150174"/>
    <w:rsid w:val="00157919"/>
    <w:rsid w:val="0016633E"/>
    <w:rsid w:val="00171C7D"/>
    <w:rsid w:val="001748A1"/>
    <w:rsid w:val="00182B72"/>
    <w:rsid w:val="00192498"/>
    <w:rsid w:val="001956A6"/>
    <w:rsid w:val="001A75AC"/>
    <w:rsid w:val="001C6FEE"/>
    <w:rsid w:val="001D64AC"/>
    <w:rsid w:val="001E77DD"/>
    <w:rsid w:val="001F3648"/>
    <w:rsid w:val="001F47C0"/>
    <w:rsid w:val="002239D2"/>
    <w:rsid w:val="00226DFA"/>
    <w:rsid w:val="00247449"/>
    <w:rsid w:val="0024750D"/>
    <w:rsid w:val="00251761"/>
    <w:rsid w:val="00252668"/>
    <w:rsid w:val="002639B9"/>
    <w:rsid w:val="00271BAE"/>
    <w:rsid w:val="00294A71"/>
    <w:rsid w:val="00296E6C"/>
    <w:rsid w:val="002A3B28"/>
    <w:rsid w:val="002A5398"/>
    <w:rsid w:val="002B5311"/>
    <w:rsid w:val="002C348B"/>
    <w:rsid w:val="002D6EF3"/>
    <w:rsid w:val="0030220A"/>
    <w:rsid w:val="00323B43"/>
    <w:rsid w:val="00324C58"/>
    <w:rsid w:val="00330AA1"/>
    <w:rsid w:val="00336F89"/>
    <w:rsid w:val="00346B49"/>
    <w:rsid w:val="00366194"/>
    <w:rsid w:val="00380314"/>
    <w:rsid w:val="0038395B"/>
    <w:rsid w:val="003B0E01"/>
    <w:rsid w:val="003B266E"/>
    <w:rsid w:val="003C4A2C"/>
    <w:rsid w:val="003C7462"/>
    <w:rsid w:val="003D37D8"/>
    <w:rsid w:val="003F025D"/>
    <w:rsid w:val="00401BCF"/>
    <w:rsid w:val="0041087F"/>
    <w:rsid w:val="004153FE"/>
    <w:rsid w:val="00421953"/>
    <w:rsid w:val="00431052"/>
    <w:rsid w:val="004344ED"/>
    <w:rsid w:val="004358AB"/>
    <w:rsid w:val="00452FE7"/>
    <w:rsid w:val="004655FC"/>
    <w:rsid w:val="004714BE"/>
    <w:rsid w:val="004979D9"/>
    <w:rsid w:val="004B6DC4"/>
    <w:rsid w:val="004C3B8F"/>
    <w:rsid w:val="004D7C49"/>
    <w:rsid w:val="004E07F2"/>
    <w:rsid w:val="005159EC"/>
    <w:rsid w:val="00520928"/>
    <w:rsid w:val="0052473B"/>
    <w:rsid w:val="0053329E"/>
    <w:rsid w:val="00543DA0"/>
    <w:rsid w:val="00586EB5"/>
    <w:rsid w:val="005A476F"/>
    <w:rsid w:val="005A5399"/>
    <w:rsid w:val="005B1892"/>
    <w:rsid w:val="005B70E5"/>
    <w:rsid w:val="005D484B"/>
    <w:rsid w:val="005E12C5"/>
    <w:rsid w:val="005E3D05"/>
    <w:rsid w:val="00600860"/>
    <w:rsid w:val="00623479"/>
    <w:rsid w:val="00624EE7"/>
    <w:rsid w:val="0062718C"/>
    <w:rsid w:val="0065036C"/>
    <w:rsid w:val="006607D3"/>
    <w:rsid w:val="00665658"/>
    <w:rsid w:val="006776B7"/>
    <w:rsid w:val="0069299E"/>
    <w:rsid w:val="0069447D"/>
    <w:rsid w:val="00695EFB"/>
    <w:rsid w:val="006A109F"/>
    <w:rsid w:val="006A7CEB"/>
    <w:rsid w:val="006C17FF"/>
    <w:rsid w:val="006C366E"/>
    <w:rsid w:val="006C51AC"/>
    <w:rsid w:val="006C6E90"/>
    <w:rsid w:val="006D3963"/>
    <w:rsid w:val="006D4403"/>
    <w:rsid w:val="006D56B1"/>
    <w:rsid w:val="006E1E39"/>
    <w:rsid w:val="006E2A25"/>
    <w:rsid w:val="006F3410"/>
    <w:rsid w:val="006F3F78"/>
    <w:rsid w:val="006F727C"/>
    <w:rsid w:val="007034C1"/>
    <w:rsid w:val="00703A6B"/>
    <w:rsid w:val="00715067"/>
    <w:rsid w:val="00721C65"/>
    <w:rsid w:val="00732794"/>
    <w:rsid w:val="0075103C"/>
    <w:rsid w:val="00753AE4"/>
    <w:rsid w:val="00793512"/>
    <w:rsid w:val="007B15EB"/>
    <w:rsid w:val="007B1BA6"/>
    <w:rsid w:val="007C30D4"/>
    <w:rsid w:val="007F060B"/>
    <w:rsid w:val="008078D5"/>
    <w:rsid w:val="00812E92"/>
    <w:rsid w:val="00815387"/>
    <w:rsid w:val="008218C1"/>
    <w:rsid w:val="008367F7"/>
    <w:rsid w:val="00850F34"/>
    <w:rsid w:val="00854D88"/>
    <w:rsid w:val="008623D1"/>
    <w:rsid w:val="00867595"/>
    <w:rsid w:val="00867C58"/>
    <w:rsid w:val="008711E6"/>
    <w:rsid w:val="00877C0D"/>
    <w:rsid w:val="008857E9"/>
    <w:rsid w:val="00893CC0"/>
    <w:rsid w:val="008B06C5"/>
    <w:rsid w:val="008B7280"/>
    <w:rsid w:val="008B7726"/>
    <w:rsid w:val="008C2827"/>
    <w:rsid w:val="008C57A0"/>
    <w:rsid w:val="008E3692"/>
    <w:rsid w:val="00903D8D"/>
    <w:rsid w:val="009310B3"/>
    <w:rsid w:val="00931E23"/>
    <w:rsid w:val="00973694"/>
    <w:rsid w:val="00976FBE"/>
    <w:rsid w:val="00977347"/>
    <w:rsid w:val="00984AC3"/>
    <w:rsid w:val="00984E6D"/>
    <w:rsid w:val="009B301F"/>
    <w:rsid w:val="009B3F1A"/>
    <w:rsid w:val="009B7A45"/>
    <w:rsid w:val="009C6372"/>
    <w:rsid w:val="009C780C"/>
    <w:rsid w:val="009E59B8"/>
    <w:rsid w:val="009F4278"/>
    <w:rsid w:val="00A01B13"/>
    <w:rsid w:val="00A02056"/>
    <w:rsid w:val="00A11975"/>
    <w:rsid w:val="00A21951"/>
    <w:rsid w:val="00A230DA"/>
    <w:rsid w:val="00A41824"/>
    <w:rsid w:val="00A41F9E"/>
    <w:rsid w:val="00A4403C"/>
    <w:rsid w:val="00A444DD"/>
    <w:rsid w:val="00A45A18"/>
    <w:rsid w:val="00A476A5"/>
    <w:rsid w:val="00A60FB8"/>
    <w:rsid w:val="00A7773A"/>
    <w:rsid w:val="00A80569"/>
    <w:rsid w:val="00A806E7"/>
    <w:rsid w:val="00A962EA"/>
    <w:rsid w:val="00AA491F"/>
    <w:rsid w:val="00AA5CF7"/>
    <w:rsid w:val="00AC1783"/>
    <w:rsid w:val="00AD1041"/>
    <w:rsid w:val="00AE5E16"/>
    <w:rsid w:val="00AE600E"/>
    <w:rsid w:val="00AF4FEC"/>
    <w:rsid w:val="00B04DDA"/>
    <w:rsid w:val="00B218CB"/>
    <w:rsid w:val="00B36470"/>
    <w:rsid w:val="00B47FC2"/>
    <w:rsid w:val="00B6299C"/>
    <w:rsid w:val="00B70FD2"/>
    <w:rsid w:val="00B908DE"/>
    <w:rsid w:val="00BA6863"/>
    <w:rsid w:val="00BB0E1B"/>
    <w:rsid w:val="00BC60B6"/>
    <w:rsid w:val="00BE0193"/>
    <w:rsid w:val="00BE3430"/>
    <w:rsid w:val="00BE686A"/>
    <w:rsid w:val="00BF1BC5"/>
    <w:rsid w:val="00BF732F"/>
    <w:rsid w:val="00C17F2B"/>
    <w:rsid w:val="00C24779"/>
    <w:rsid w:val="00C25943"/>
    <w:rsid w:val="00C27DCE"/>
    <w:rsid w:val="00C50744"/>
    <w:rsid w:val="00C63FF3"/>
    <w:rsid w:val="00C67876"/>
    <w:rsid w:val="00C728DD"/>
    <w:rsid w:val="00C94150"/>
    <w:rsid w:val="00CB0C1F"/>
    <w:rsid w:val="00CB2909"/>
    <w:rsid w:val="00CB4734"/>
    <w:rsid w:val="00CC162A"/>
    <w:rsid w:val="00CD27D5"/>
    <w:rsid w:val="00CD73D7"/>
    <w:rsid w:val="00CF0D0D"/>
    <w:rsid w:val="00D01449"/>
    <w:rsid w:val="00D034DF"/>
    <w:rsid w:val="00D36138"/>
    <w:rsid w:val="00D37E41"/>
    <w:rsid w:val="00D539D3"/>
    <w:rsid w:val="00D544A8"/>
    <w:rsid w:val="00D618EB"/>
    <w:rsid w:val="00D864E1"/>
    <w:rsid w:val="00D8731D"/>
    <w:rsid w:val="00DA28CC"/>
    <w:rsid w:val="00DA6B97"/>
    <w:rsid w:val="00DB0AA3"/>
    <w:rsid w:val="00DD264E"/>
    <w:rsid w:val="00DD4766"/>
    <w:rsid w:val="00DF08F0"/>
    <w:rsid w:val="00DF0F37"/>
    <w:rsid w:val="00DF26D2"/>
    <w:rsid w:val="00E0615D"/>
    <w:rsid w:val="00E11E4A"/>
    <w:rsid w:val="00E16976"/>
    <w:rsid w:val="00E254D4"/>
    <w:rsid w:val="00E307FF"/>
    <w:rsid w:val="00E3313F"/>
    <w:rsid w:val="00E62699"/>
    <w:rsid w:val="00E636DA"/>
    <w:rsid w:val="00E63869"/>
    <w:rsid w:val="00E63CF9"/>
    <w:rsid w:val="00E82E50"/>
    <w:rsid w:val="00E877AC"/>
    <w:rsid w:val="00E945B3"/>
    <w:rsid w:val="00EA0019"/>
    <w:rsid w:val="00EF2864"/>
    <w:rsid w:val="00EF57B0"/>
    <w:rsid w:val="00F01577"/>
    <w:rsid w:val="00F05C8C"/>
    <w:rsid w:val="00F20A29"/>
    <w:rsid w:val="00F26FE9"/>
    <w:rsid w:val="00F328B1"/>
    <w:rsid w:val="00F45593"/>
    <w:rsid w:val="00F5173E"/>
    <w:rsid w:val="00F72E35"/>
    <w:rsid w:val="00F85FE9"/>
    <w:rsid w:val="00FA30C5"/>
    <w:rsid w:val="00FB0DAC"/>
    <w:rsid w:val="00FC7641"/>
    <w:rsid w:val="00FD1E65"/>
    <w:rsid w:val="00FD3E7C"/>
    <w:rsid w:val="00FE1FCA"/>
    <w:rsid w:val="00FE203D"/>
    <w:rsid w:val="00FE5703"/>
    <w:rsid w:val="00FF18B5"/>
    <w:rsid w:val="00FF5CE3"/>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0F51C3-07E0-4193-A4BD-B8647AE5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569"/>
    <w:pPr>
      <w:ind w:firstLineChars="200" w:firstLine="420"/>
    </w:pPr>
  </w:style>
  <w:style w:type="paragraph" w:styleId="a4">
    <w:name w:val="header"/>
    <w:basedOn w:val="a"/>
    <w:link w:val="Char"/>
    <w:uiPriority w:val="99"/>
    <w:unhideWhenUsed/>
    <w:rsid w:val="00B70FD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B70FD2"/>
    <w:rPr>
      <w:rFonts w:ascii="Tahoma" w:hAnsi="Tahoma"/>
      <w:sz w:val="18"/>
      <w:szCs w:val="18"/>
    </w:rPr>
  </w:style>
  <w:style w:type="paragraph" w:styleId="a5">
    <w:name w:val="footer"/>
    <w:basedOn w:val="a"/>
    <w:link w:val="Char0"/>
    <w:uiPriority w:val="99"/>
    <w:unhideWhenUsed/>
    <w:rsid w:val="00B70FD2"/>
    <w:pPr>
      <w:tabs>
        <w:tab w:val="center" w:pos="4153"/>
        <w:tab w:val="right" w:pos="8306"/>
      </w:tabs>
    </w:pPr>
    <w:rPr>
      <w:sz w:val="18"/>
      <w:szCs w:val="18"/>
    </w:rPr>
  </w:style>
  <w:style w:type="character" w:customStyle="1" w:styleId="Char0">
    <w:name w:val="页脚 Char"/>
    <w:basedOn w:val="a0"/>
    <w:link w:val="a5"/>
    <w:uiPriority w:val="99"/>
    <w:rsid w:val="00B70FD2"/>
    <w:rPr>
      <w:rFonts w:ascii="Tahoma" w:hAnsi="Tahoma"/>
      <w:sz w:val="18"/>
      <w:szCs w:val="18"/>
    </w:rPr>
  </w:style>
  <w:style w:type="paragraph" w:styleId="a6">
    <w:name w:val="Body Text Indent"/>
    <w:basedOn w:val="a"/>
    <w:link w:val="Char1"/>
    <w:rsid w:val="00B70FD2"/>
    <w:pPr>
      <w:widowControl w:val="0"/>
      <w:adjustRightInd/>
      <w:snapToGrid/>
      <w:spacing w:after="0" w:line="560" w:lineRule="exact"/>
      <w:ind w:firstLineChars="200" w:firstLine="643"/>
      <w:jc w:val="both"/>
    </w:pPr>
    <w:rPr>
      <w:rFonts w:ascii="楷体_GB2312" w:eastAsia="楷体_GB2312" w:hAnsi="Times New Roman" w:cs="Times New Roman"/>
      <w:b/>
      <w:kern w:val="2"/>
      <w:sz w:val="32"/>
      <w:szCs w:val="32"/>
    </w:rPr>
  </w:style>
  <w:style w:type="character" w:customStyle="1" w:styleId="Char1">
    <w:name w:val="正文文本缩进 Char"/>
    <w:basedOn w:val="a0"/>
    <w:link w:val="a6"/>
    <w:rsid w:val="00B70FD2"/>
    <w:rPr>
      <w:rFonts w:ascii="楷体_GB2312" w:eastAsia="楷体_GB2312" w:hAnsi="Times New Roman" w:cs="Times New Roman"/>
      <w:b/>
      <w:kern w:val="2"/>
      <w:sz w:val="32"/>
      <w:szCs w:val="32"/>
    </w:rPr>
  </w:style>
  <w:style w:type="paragraph" w:styleId="a7">
    <w:name w:val="Balloon Text"/>
    <w:basedOn w:val="a"/>
    <w:link w:val="Char2"/>
    <w:uiPriority w:val="99"/>
    <w:semiHidden/>
    <w:unhideWhenUsed/>
    <w:rsid w:val="006A7CEB"/>
    <w:pPr>
      <w:spacing w:after="0"/>
    </w:pPr>
    <w:rPr>
      <w:sz w:val="18"/>
      <w:szCs w:val="18"/>
    </w:rPr>
  </w:style>
  <w:style w:type="character" w:customStyle="1" w:styleId="Char2">
    <w:name w:val="批注框文本 Char"/>
    <w:basedOn w:val="a0"/>
    <w:link w:val="a7"/>
    <w:uiPriority w:val="99"/>
    <w:semiHidden/>
    <w:rsid w:val="006A7CEB"/>
    <w:rPr>
      <w:rFonts w:ascii="Tahoma" w:hAnsi="Tahoma"/>
      <w:sz w:val="18"/>
      <w:szCs w:val="18"/>
    </w:rPr>
  </w:style>
  <w:style w:type="character" w:styleId="a8">
    <w:name w:val="Hyperlink"/>
    <w:basedOn w:val="a0"/>
    <w:unhideWhenUsed/>
    <w:rsid w:val="00753AE4"/>
    <w:rPr>
      <w:color w:val="0000FF"/>
      <w:u w:val="single"/>
    </w:rPr>
  </w:style>
  <w:style w:type="paragraph" w:styleId="a9">
    <w:name w:val="Date"/>
    <w:basedOn w:val="a"/>
    <w:next w:val="a"/>
    <w:link w:val="Char3"/>
    <w:uiPriority w:val="99"/>
    <w:semiHidden/>
    <w:unhideWhenUsed/>
    <w:rsid w:val="009B7A45"/>
    <w:pPr>
      <w:ind w:leftChars="2500" w:left="100"/>
    </w:pPr>
  </w:style>
  <w:style w:type="character" w:customStyle="1" w:styleId="Char3">
    <w:name w:val="日期 Char"/>
    <w:basedOn w:val="a0"/>
    <w:link w:val="a9"/>
    <w:uiPriority w:val="99"/>
    <w:semiHidden/>
    <w:rsid w:val="009B7A45"/>
    <w:rPr>
      <w:rFonts w:ascii="Tahoma" w:hAnsi="Tahoma"/>
    </w:rPr>
  </w:style>
  <w:style w:type="paragraph" w:customStyle="1" w:styleId="Char000">
    <w:name w:val="Char000"/>
    <w:basedOn w:val="a"/>
    <w:rsid w:val="00C63FF3"/>
    <w:pPr>
      <w:widowControl w:val="0"/>
      <w:adjustRightInd/>
      <w:snapToGrid/>
      <w:spacing w:after="0" w:line="360" w:lineRule="auto"/>
      <w:ind w:firstLineChars="200" w:firstLine="200"/>
      <w:jc w:val="both"/>
    </w:pPr>
    <w:rPr>
      <w:rFonts w:ascii="宋体" w:eastAsia="宋体" w:hAnsi="宋体" w:cs="宋体"/>
      <w:kern w:val="2"/>
      <w:sz w:val="24"/>
      <w:szCs w:val="24"/>
    </w:rPr>
  </w:style>
  <w:style w:type="paragraph" w:customStyle="1" w:styleId="p15">
    <w:name w:val="p15"/>
    <w:basedOn w:val="a"/>
    <w:qFormat/>
    <w:rsid w:val="005E3D05"/>
    <w:pPr>
      <w:adjustRightInd/>
      <w:snapToGrid/>
      <w:spacing w:after="0"/>
      <w:jc w:val="both"/>
    </w:pPr>
    <w:rPr>
      <w:rFonts w:ascii="Times New Roman" w:eastAsia="宋体" w:hAnsi="Times New Roman" w:cs="Times New Roman"/>
      <w:sz w:val="21"/>
      <w:szCs w:val="21"/>
    </w:rPr>
  </w:style>
  <w:style w:type="table" w:styleId="aa">
    <w:name w:val="Table Grid"/>
    <w:basedOn w:val="a1"/>
    <w:uiPriority w:val="39"/>
    <w:rsid w:val="00EA0019"/>
    <w:pPr>
      <w:spacing w:after="0" w:line="240" w:lineRule="auto"/>
    </w:pPr>
    <w:rPr>
      <w:rFonts w:eastAsiaTheme="minorEastAsia"/>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53337">
      <w:bodyDiv w:val="1"/>
      <w:marLeft w:val="0"/>
      <w:marRight w:val="0"/>
      <w:marTop w:val="0"/>
      <w:marBottom w:val="0"/>
      <w:divBdr>
        <w:top w:val="none" w:sz="0" w:space="0" w:color="auto"/>
        <w:left w:val="none" w:sz="0" w:space="0" w:color="auto"/>
        <w:bottom w:val="none" w:sz="0" w:space="0" w:color="auto"/>
        <w:right w:val="none" w:sz="0" w:space="0" w:color="auto"/>
      </w:divBdr>
    </w:div>
    <w:div w:id="2133555004">
      <w:bodyDiv w:val="1"/>
      <w:marLeft w:val="0"/>
      <w:marRight w:val="0"/>
      <w:marTop w:val="0"/>
      <w:marBottom w:val="0"/>
      <w:divBdr>
        <w:top w:val="none" w:sz="0" w:space="0" w:color="auto"/>
        <w:left w:val="none" w:sz="0" w:space="0" w:color="auto"/>
        <w:bottom w:val="none" w:sz="0" w:space="0" w:color="auto"/>
        <w:right w:val="none" w:sz="0" w:space="0" w:color="auto"/>
      </w:divBdr>
      <w:divsChild>
        <w:div w:id="1745763088">
          <w:marLeft w:val="0"/>
          <w:marRight w:val="0"/>
          <w:marTop w:val="0"/>
          <w:marBottom w:val="0"/>
          <w:divBdr>
            <w:top w:val="none" w:sz="0" w:space="0" w:color="auto"/>
            <w:left w:val="none" w:sz="0" w:space="0" w:color="auto"/>
            <w:bottom w:val="none" w:sz="0" w:space="0" w:color="auto"/>
            <w:right w:val="none" w:sz="0" w:space="0" w:color="auto"/>
          </w:divBdr>
          <w:divsChild>
            <w:div w:id="1119451884">
              <w:marLeft w:val="0"/>
              <w:marRight w:val="0"/>
              <w:marTop w:val="0"/>
              <w:marBottom w:val="0"/>
              <w:divBdr>
                <w:top w:val="none" w:sz="0" w:space="0" w:color="auto"/>
                <w:left w:val="none" w:sz="0" w:space="0" w:color="auto"/>
                <w:bottom w:val="none" w:sz="0" w:space="0" w:color="auto"/>
                <w:right w:val="none" w:sz="0" w:space="0" w:color="auto"/>
              </w:divBdr>
              <w:divsChild>
                <w:div w:id="1033962434">
                  <w:marLeft w:val="0"/>
                  <w:marRight w:val="0"/>
                  <w:marTop w:val="0"/>
                  <w:marBottom w:val="0"/>
                  <w:divBdr>
                    <w:top w:val="none" w:sz="0" w:space="0" w:color="auto"/>
                    <w:left w:val="none" w:sz="0" w:space="0" w:color="auto"/>
                    <w:bottom w:val="none" w:sz="0" w:space="0" w:color="auto"/>
                    <w:right w:val="none" w:sz="0" w:space="0" w:color="auto"/>
                  </w:divBdr>
                  <w:divsChild>
                    <w:div w:id="1545022218">
                      <w:marLeft w:val="0"/>
                      <w:marRight w:val="0"/>
                      <w:marTop w:val="0"/>
                      <w:marBottom w:val="0"/>
                      <w:divBdr>
                        <w:top w:val="none" w:sz="0" w:space="0" w:color="auto"/>
                        <w:left w:val="none" w:sz="0" w:space="0" w:color="auto"/>
                        <w:bottom w:val="none" w:sz="0" w:space="0" w:color="auto"/>
                        <w:right w:val="none" w:sz="0" w:space="0" w:color="auto"/>
                      </w:divBdr>
                      <w:divsChild>
                        <w:div w:id="782111922">
                          <w:marLeft w:val="0"/>
                          <w:marRight w:val="0"/>
                          <w:marTop w:val="0"/>
                          <w:marBottom w:val="300"/>
                          <w:divBdr>
                            <w:top w:val="none" w:sz="0" w:space="0" w:color="auto"/>
                            <w:left w:val="none" w:sz="0" w:space="0" w:color="auto"/>
                            <w:bottom w:val="none" w:sz="0" w:space="0" w:color="auto"/>
                            <w:right w:val="none" w:sz="0" w:space="0" w:color="auto"/>
                          </w:divBdr>
                          <w:divsChild>
                            <w:div w:id="956525166">
                              <w:marLeft w:val="0"/>
                              <w:marRight w:val="0"/>
                              <w:marTop w:val="0"/>
                              <w:marBottom w:val="0"/>
                              <w:divBdr>
                                <w:top w:val="none" w:sz="0" w:space="0" w:color="auto"/>
                                <w:left w:val="none" w:sz="0" w:space="0" w:color="auto"/>
                                <w:bottom w:val="none" w:sz="0" w:space="0" w:color="auto"/>
                                <w:right w:val="none" w:sz="0" w:space="0" w:color="auto"/>
                              </w:divBdr>
                              <w:divsChild>
                                <w:div w:id="10400841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01312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ngpengwen@bjql.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634</Words>
  <Characters>3620</Characters>
  <Application>Microsoft Office Word</Application>
  <DocSecurity>0</DocSecurity>
  <Lines>30</Lines>
  <Paragraphs>8</Paragraphs>
  <ScaleCrop>false</ScaleCrop>
  <Company>Sky123.Org</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2</cp:revision>
  <cp:lastPrinted>2017-09-13T07:15:00Z</cp:lastPrinted>
  <dcterms:created xsi:type="dcterms:W3CDTF">2017-09-13T07:35:00Z</dcterms:created>
  <dcterms:modified xsi:type="dcterms:W3CDTF">2017-09-13T07:35:00Z</dcterms:modified>
</cp:coreProperties>
</file>